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71F59" w:rsidRPr="00A71F59" w:rsidRDefault="00A71F59" w:rsidP="00A71F59">
      <w:pPr>
        <w:shd w:val="clear" w:color="auto" w:fill="FFFFFF"/>
        <w:spacing w:after="240" w:line="288" w:lineRule="atLeast"/>
        <w:textAlignment w:val="baseline"/>
        <w:outlineLvl w:val="0"/>
        <w:rPr>
          <w:rFonts w:ascii="Arial" w:eastAsia="Times New Roman" w:hAnsi="Arial" w:cs="Arial"/>
          <w:color w:val="1C1C1C"/>
          <w:kern w:val="36"/>
          <w:sz w:val="24"/>
          <w:szCs w:val="24"/>
          <w:lang w:eastAsia="sl-SI"/>
        </w:rPr>
      </w:pPr>
      <w:r w:rsidRPr="00A71F59">
        <w:rPr>
          <w:rFonts w:ascii="Arial" w:eastAsia="Times New Roman" w:hAnsi="Arial" w:cs="Arial"/>
          <w:color w:val="1C1C1C"/>
          <w:kern w:val="36"/>
          <w:sz w:val="24"/>
          <w:szCs w:val="24"/>
          <w:lang w:eastAsia="sl-SI"/>
        </w:rPr>
        <w:t>Vstopnice 2016</w:t>
      </w:r>
      <w:bookmarkStart w:id="0" w:name="_GoBack"/>
      <w:bookmarkEnd w:id="0"/>
    </w:p>
    <w:p w:rsidR="00A71F59" w:rsidRPr="00A71F59" w:rsidRDefault="00A71F59" w:rsidP="00A71F59">
      <w:pPr>
        <w:shd w:val="clear" w:color="auto" w:fill="FFFFFF"/>
        <w:spacing w:after="0" w:line="288" w:lineRule="atLeast"/>
        <w:textAlignment w:val="baseline"/>
        <w:outlineLvl w:val="1"/>
        <w:rPr>
          <w:rFonts w:ascii="Arial" w:eastAsia="Times New Roman" w:hAnsi="Arial" w:cs="Arial"/>
          <w:color w:val="1C1C1C"/>
          <w:sz w:val="24"/>
          <w:szCs w:val="24"/>
          <w:lang w:eastAsia="sl-SI"/>
        </w:rPr>
      </w:pPr>
      <w:r w:rsidRPr="00A71F59">
        <w:rPr>
          <w:rFonts w:ascii="Arial" w:eastAsia="Times New Roman" w:hAnsi="Arial" w:cs="Arial"/>
          <w:b/>
          <w:bCs/>
          <w:color w:val="1C1C1C"/>
          <w:sz w:val="24"/>
          <w:szCs w:val="24"/>
          <w:lang w:eastAsia="sl-SI"/>
        </w:rPr>
        <w:t>Uradni prodajalec vstopnic je </w:t>
      </w:r>
      <w:hyperlink r:id="rId6" w:tgtFrame="_blank" w:history="1">
        <w:r w:rsidRPr="00A71F59">
          <w:rPr>
            <w:rFonts w:ascii="Arial" w:eastAsia="Times New Roman" w:hAnsi="Arial" w:cs="Arial"/>
            <w:b/>
            <w:bCs/>
            <w:color w:val="1C1C1C"/>
            <w:sz w:val="24"/>
            <w:szCs w:val="24"/>
            <w:u w:val="single"/>
            <w:bdr w:val="none" w:sz="0" w:space="0" w:color="auto" w:frame="1"/>
            <w:lang w:eastAsia="sl-SI"/>
          </w:rPr>
          <w:t>Kompas d.d.</w:t>
        </w:r>
      </w:hyperlink>
      <w:r w:rsidRPr="00A71F59">
        <w:rPr>
          <w:rFonts w:ascii="Arial" w:eastAsia="Times New Roman" w:hAnsi="Arial" w:cs="Arial"/>
          <w:b/>
          <w:bCs/>
          <w:color w:val="1C1C1C"/>
          <w:sz w:val="24"/>
          <w:szCs w:val="24"/>
          <w:lang w:eastAsia="sl-SI"/>
        </w:rPr>
        <w:t>, Pražakova 4, 1514 Ljubljana. Vstopnice prodajajo vse poslovalnice Kompasa in pooblaščene agencije. Informacije in rezervacije: 01/2006 111 in E-pošta: </w:t>
      </w:r>
      <w:bookmarkStart w:id="1" w:name="scrambled_mail_href"/>
      <w:r w:rsidRPr="00A71F59">
        <w:rPr>
          <w:rFonts w:ascii="Arial" w:eastAsia="Times New Roman" w:hAnsi="Arial" w:cs="Arial"/>
          <w:b/>
          <w:bCs/>
          <w:color w:val="1C1C1C"/>
          <w:sz w:val="24"/>
          <w:szCs w:val="24"/>
          <w:lang w:eastAsia="sl-SI"/>
        </w:rPr>
        <w:fldChar w:fldCharType="begin"/>
      </w:r>
      <w:r w:rsidRPr="00A71F59">
        <w:rPr>
          <w:rFonts w:ascii="Arial" w:eastAsia="Times New Roman" w:hAnsi="Arial" w:cs="Arial"/>
          <w:b/>
          <w:bCs/>
          <w:color w:val="1C1C1C"/>
          <w:sz w:val="24"/>
          <w:szCs w:val="24"/>
          <w:lang w:eastAsia="sl-SI"/>
        </w:rPr>
        <w:instrText xml:space="preserve"> HYPERLINK "http://www.planica.si/" \o "info@kompas.si" </w:instrText>
      </w:r>
      <w:r w:rsidRPr="00A71F59">
        <w:rPr>
          <w:rFonts w:ascii="Arial" w:eastAsia="Times New Roman" w:hAnsi="Arial" w:cs="Arial"/>
          <w:b/>
          <w:bCs/>
          <w:color w:val="1C1C1C"/>
          <w:sz w:val="24"/>
          <w:szCs w:val="24"/>
          <w:lang w:eastAsia="sl-SI"/>
        </w:rPr>
        <w:fldChar w:fldCharType="separate"/>
      </w:r>
      <w:r w:rsidRPr="00A71F59">
        <w:rPr>
          <w:rFonts w:ascii="Arial" w:eastAsia="Times New Roman" w:hAnsi="Arial" w:cs="Arial"/>
          <w:b/>
          <w:bCs/>
          <w:color w:val="1C1C1C"/>
          <w:sz w:val="24"/>
          <w:szCs w:val="24"/>
          <w:u w:val="single"/>
          <w:bdr w:val="none" w:sz="0" w:space="0" w:color="auto" w:frame="1"/>
          <w:lang w:eastAsia="sl-SI"/>
        </w:rPr>
        <w:t>info@kompas.si</w:t>
      </w:r>
      <w:r w:rsidRPr="00A71F59">
        <w:rPr>
          <w:rFonts w:ascii="Arial" w:eastAsia="Times New Roman" w:hAnsi="Arial" w:cs="Arial"/>
          <w:b/>
          <w:bCs/>
          <w:color w:val="1C1C1C"/>
          <w:sz w:val="24"/>
          <w:szCs w:val="24"/>
          <w:lang w:eastAsia="sl-SI"/>
        </w:rPr>
        <w:fldChar w:fldCharType="end"/>
      </w:r>
      <w:bookmarkEnd w:id="1"/>
    </w:p>
    <w:p w:rsidR="00A71F59" w:rsidRPr="00A71F59" w:rsidRDefault="00A71F59" w:rsidP="00A71F59">
      <w:pPr>
        <w:shd w:val="clear" w:color="auto" w:fill="FFFFFF"/>
        <w:spacing w:after="0" w:line="384" w:lineRule="atLeast"/>
        <w:textAlignment w:val="baseline"/>
        <w:rPr>
          <w:rFonts w:ascii="Arial" w:eastAsia="Times New Roman" w:hAnsi="Arial" w:cs="Arial"/>
          <w:color w:val="1C1C1C"/>
          <w:sz w:val="24"/>
          <w:szCs w:val="24"/>
          <w:lang w:eastAsia="sl-SI"/>
        </w:rPr>
      </w:pPr>
      <w:r w:rsidRPr="00A71F59">
        <w:rPr>
          <w:rFonts w:ascii="Arial" w:eastAsia="Times New Roman" w:hAnsi="Arial" w:cs="Arial"/>
          <w:color w:val="1C1C1C"/>
          <w:sz w:val="24"/>
          <w:szCs w:val="24"/>
          <w:lang w:eastAsia="sl-SI"/>
        </w:rPr>
        <w:br/>
      </w:r>
      <w:r w:rsidRPr="00A71F59">
        <w:rPr>
          <w:rFonts w:ascii="Arial" w:eastAsia="Times New Roman" w:hAnsi="Arial" w:cs="Arial"/>
          <w:b/>
          <w:bCs/>
          <w:color w:val="1C1C1C"/>
          <w:sz w:val="24"/>
          <w:szCs w:val="24"/>
          <w:u w:val="single"/>
          <w:bdr w:val="none" w:sz="0" w:space="0" w:color="auto" w:frame="1"/>
          <w:lang w:eastAsia="sl-SI"/>
        </w:rPr>
        <w:t>Vstopnice v predprodaji do vključno četrtka, 10. 3. 2016</w:t>
      </w:r>
    </w:p>
    <w:tbl>
      <w:tblPr>
        <w:tblW w:w="10050" w:type="dxa"/>
        <w:shd w:val="clear" w:color="auto" w:fill="FFFFFF"/>
        <w:tblCellMar>
          <w:top w:w="72" w:type="dxa"/>
          <w:left w:w="0" w:type="dxa"/>
          <w:right w:w="0" w:type="dxa"/>
        </w:tblCellMar>
        <w:tblLook w:val="04A0" w:firstRow="1" w:lastRow="0" w:firstColumn="1" w:lastColumn="0" w:noHBand="0" w:noVBand="1"/>
      </w:tblPr>
      <w:tblGrid>
        <w:gridCol w:w="7875"/>
        <w:gridCol w:w="2175"/>
      </w:tblGrid>
      <w:tr w:rsidR="00A71F59" w:rsidRPr="00A71F59" w:rsidTr="00A71F59">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Vstopnica odrasli</w:t>
            </w:r>
          </w:p>
        </w:tc>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jc w:val="righ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23 EUR</w:t>
            </w:r>
          </w:p>
        </w:tc>
      </w:tr>
      <w:tr w:rsidR="00A71F59" w:rsidRPr="00A71F59" w:rsidTr="00A71F59">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Vstopnica otroci (čet, pet, sob)</w:t>
            </w:r>
          </w:p>
        </w:tc>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jc w:val="righ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3 EUR</w:t>
            </w:r>
          </w:p>
        </w:tc>
      </w:tr>
      <w:tr w:rsidR="00A71F59" w:rsidRPr="00A71F59" w:rsidTr="00A71F59">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Vstopnica odrasli (čet)</w:t>
            </w:r>
          </w:p>
        </w:tc>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jc w:val="righ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10 EUR</w:t>
            </w:r>
          </w:p>
        </w:tc>
      </w:tr>
      <w:tr w:rsidR="00A71F59" w:rsidRPr="00A71F59" w:rsidTr="00A71F59">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Tribuna A</w:t>
            </w:r>
          </w:p>
        </w:tc>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jc w:val="righ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45 EUR</w:t>
            </w:r>
          </w:p>
        </w:tc>
      </w:tr>
      <w:tr w:rsidR="00A71F59" w:rsidRPr="00A71F59" w:rsidTr="00A71F59">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Tribuna Kavka</w:t>
            </w:r>
          </w:p>
        </w:tc>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jc w:val="righ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50 EUR</w:t>
            </w:r>
          </w:p>
        </w:tc>
      </w:tr>
    </w:tbl>
    <w:p w:rsidR="00A71F59" w:rsidRPr="00A71F59" w:rsidRDefault="00A71F59" w:rsidP="00A71F59">
      <w:pPr>
        <w:shd w:val="clear" w:color="auto" w:fill="FFFFFF"/>
        <w:spacing w:after="0" w:line="384" w:lineRule="atLeast"/>
        <w:textAlignment w:val="baseline"/>
        <w:rPr>
          <w:rFonts w:ascii="Arial" w:eastAsia="Times New Roman" w:hAnsi="Arial" w:cs="Arial"/>
          <w:color w:val="1C1C1C"/>
          <w:sz w:val="24"/>
          <w:szCs w:val="24"/>
          <w:lang w:eastAsia="sl-SI"/>
        </w:rPr>
      </w:pPr>
      <w:r w:rsidRPr="00A71F59">
        <w:rPr>
          <w:rFonts w:ascii="Arial" w:eastAsia="Times New Roman" w:hAnsi="Arial" w:cs="Arial"/>
          <w:b/>
          <w:bCs/>
          <w:color w:val="1C1C1C"/>
          <w:sz w:val="24"/>
          <w:szCs w:val="24"/>
          <w:u w:val="single"/>
          <w:bdr w:val="none" w:sz="0" w:space="0" w:color="auto" w:frame="1"/>
          <w:lang w:eastAsia="sl-SI"/>
        </w:rPr>
        <w:t>Vstopnice od petka, 11. 3. 2016 dalje</w:t>
      </w:r>
    </w:p>
    <w:tbl>
      <w:tblPr>
        <w:tblW w:w="10050" w:type="dxa"/>
        <w:shd w:val="clear" w:color="auto" w:fill="FFFFFF"/>
        <w:tblCellMar>
          <w:top w:w="72" w:type="dxa"/>
          <w:left w:w="0" w:type="dxa"/>
          <w:right w:w="0" w:type="dxa"/>
        </w:tblCellMar>
        <w:tblLook w:val="04A0" w:firstRow="1" w:lastRow="0" w:firstColumn="1" w:lastColumn="0" w:noHBand="0" w:noVBand="1"/>
      </w:tblPr>
      <w:tblGrid>
        <w:gridCol w:w="7875"/>
        <w:gridCol w:w="2175"/>
      </w:tblGrid>
      <w:tr w:rsidR="00A71F59" w:rsidRPr="00A71F59" w:rsidTr="00A71F59">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Vstopnica odrasli</w:t>
            </w:r>
          </w:p>
        </w:tc>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jc w:val="righ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29 EUR</w:t>
            </w:r>
          </w:p>
        </w:tc>
      </w:tr>
      <w:tr w:rsidR="00A71F59" w:rsidRPr="00A71F59" w:rsidTr="00A71F59">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Vstopnica otroci (čet, pet, sob)</w:t>
            </w:r>
          </w:p>
        </w:tc>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jc w:val="righ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5 EUR</w:t>
            </w:r>
          </w:p>
        </w:tc>
      </w:tr>
      <w:tr w:rsidR="00A71F59" w:rsidRPr="00A71F59" w:rsidTr="00A71F59">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Vstopnica odrasli (čet)</w:t>
            </w:r>
          </w:p>
        </w:tc>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jc w:val="righ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15 EUR</w:t>
            </w:r>
          </w:p>
        </w:tc>
      </w:tr>
      <w:tr w:rsidR="00A71F59" w:rsidRPr="00A71F59" w:rsidTr="00A71F59">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Tribuna A</w:t>
            </w:r>
          </w:p>
        </w:tc>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jc w:val="righ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50 EUR</w:t>
            </w:r>
          </w:p>
        </w:tc>
      </w:tr>
      <w:tr w:rsidR="00A71F59" w:rsidRPr="00A71F59" w:rsidTr="00A71F59">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Tribuna Kavka</w:t>
            </w:r>
          </w:p>
        </w:tc>
        <w:tc>
          <w:tcPr>
            <w:tcW w:w="0" w:type="auto"/>
            <w:tcBorders>
              <w:top w:val="nil"/>
              <w:left w:val="nil"/>
              <w:bottom w:val="single" w:sz="6" w:space="0" w:color="ACE0F9"/>
              <w:right w:val="nil"/>
            </w:tcBorders>
            <w:shd w:val="clear" w:color="auto" w:fill="FFFFFF"/>
            <w:tcMar>
              <w:top w:w="75" w:type="dxa"/>
              <w:left w:w="75" w:type="dxa"/>
              <w:bottom w:w="75" w:type="dxa"/>
              <w:right w:w="0" w:type="dxa"/>
            </w:tcMar>
            <w:hideMark/>
          </w:tcPr>
          <w:p w:rsidR="00A71F59" w:rsidRPr="00A71F59" w:rsidRDefault="00A71F59" w:rsidP="00A71F59">
            <w:pPr>
              <w:spacing w:after="0" w:line="336" w:lineRule="atLeast"/>
              <w:jc w:val="right"/>
              <w:rPr>
                <w:rFonts w:ascii="Arial" w:eastAsia="Times New Roman" w:hAnsi="Arial" w:cs="Arial"/>
                <w:color w:val="3C4353"/>
                <w:sz w:val="24"/>
                <w:szCs w:val="24"/>
                <w:lang w:eastAsia="sl-SI"/>
              </w:rPr>
            </w:pPr>
            <w:r w:rsidRPr="00A71F59">
              <w:rPr>
                <w:rFonts w:ascii="Arial" w:eastAsia="Times New Roman" w:hAnsi="Arial" w:cs="Arial"/>
                <w:color w:val="3C4353"/>
                <w:sz w:val="24"/>
                <w:szCs w:val="24"/>
                <w:lang w:eastAsia="sl-SI"/>
              </w:rPr>
              <w:t>55 EUR</w:t>
            </w:r>
          </w:p>
        </w:tc>
      </w:tr>
    </w:tbl>
    <w:p w:rsidR="00A71F59" w:rsidRPr="00A71F59" w:rsidRDefault="00A71F59" w:rsidP="00A71F59">
      <w:pPr>
        <w:numPr>
          <w:ilvl w:val="0"/>
          <w:numId w:val="1"/>
        </w:numPr>
        <w:spacing w:after="45" w:line="384" w:lineRule="atLeast"/>
        <w:ind w:left="0"/>
        <w:textAlignment w:val="baseline"/>
        <w:rPr>
          <w:rFonts w:ascii="Arial" w:eastAsia="Times New Roman" w:hAnsi="Arial" w:cs="Arial"/>
          <w:color w:val="1C1C1C"/>
          <w:sz w:val="24"/>
          <w:szCs w:val="24"/>
          <w:lang w:eastAsia="sl-SI"/>
        </w:rPr>
      </w:pPr>
      <w:r w:rsidRPr="00A71F59">
        <w:rPr>
          <w:rFonts w:ascii="Arial" w:eastAsia="Times New Roman" w:hAnsi="Arial" w:cs="Arial"/>
          <w:color w:val="1C1C1C"/>
          <w:sz w:val="24"/>
          <w:szCs w:val="24"/>
          <w:lang w:eastAsia="sl-SI"/>
        </w:rPr>
        <w:t>Otroci do 7. leta imajo brezplačen vstop vse dni. Na tribuni imajo otroci do 7. leta prost vstop, vendar brez zagotovljenega sedeža. Do otroške vstopnice so upravičeni otroci stari od 7. do 15. leta, ki imajo v nedeljo, 20.3. brezplačen vstop.</w:t>
      </w:r>
    </w:p>
    <w:p w:rsidR="003B1984" w:rsidRDefault="003B1984"/>
    <w:sectPr w:rsidR="003B1984">
      <w:pgSz w:w="11906" w:h="16838"/>
      <w:pgMar w:top="1417" w:right="1417" w:bottom="1417" w:left="1417"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EE"/>
    <w:family w:val="roman"/>
    <w:pitch w:val="variable"/>
    <w:sig w:usb0="E0002EFF" w:usb1="C0007843" w:usb2="00000009" w:usb3="00000000" w:csb0="000001FF"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02FF" w:usb1="4000ACFF" w:usb2="00000001" w:usb3="00000000" w:csb0="0000019F" w:csb1="00000000"/>
  </w:font>
  <w:font w:name="Arial">
    <w:panose1 w:val="020B0604020202020204"/>
    <w:charset w:val="EE"/>
    <w:family w:val="swiss"/>
    <w:pitch w:val="variable"/>
    <w:sig w:usb0="E0002AFF" w:usb1="C0007843"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71F16D34"/>
    <w:multiLevelType w:val="multilevel"/>
    <w:tmpl w:val="7214CE1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90"/>
  <w:defaultTabStop w:val="708"/>
  <w:hyphenationZone w:val="425"/>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71F59"/>
    <w:rsid w:val="003B1984"/>
    <w:rsid w:val="00A71F59"/>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A71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A71F5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71F59"/>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A71F59"/>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A71F59"/>
    <w:rPr>
      <w:b/>
      <w:bCs/>
    </w:rPr>
  </w:style>
  <w:style w:type="character" w:customStyle="1" w:styleId="apple-converted-space">
    <w:name w:val="apple-converted-space"/>
    <w:basedOn w:val="Privzetapisavaodstavka"/>
    <w:rsid w:val="00A71F59"/>
  </w:style>
  <w:style w:type="character" w:styleId="Hiperpovezava">
    <w:name w:val="Hyperlink"/>
    <w:basedOn w:val="Privzetapisavaodstavka"/>
    <w:uiPriority w:val="99"/>
    <w:semiHidden/>
    <w:unhideWhenUsed/>
    <w:rsid w:val="00A71F59"/>
    <w:rPr>
      <w:color w:val="0000FF"/>
      <w:u w:val="single"/>
    </w:rPr>
  </w:style>
  <w:style w:type="paragraph" w:styleId="Navadensplet">
    <w:name w:val="Normal (Web)"/>
    <w:basedOn w:val="Navaden"/>
    <w:uiPriority w:val="99"/>
    <w:semiHidden/>
    <w:unhideWhenUsed/>
    <w:rsid w:val="00A71F5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sl-SI"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avaden">
    <w:name w:val="Normal"/>
    <w:qFormat/>
  </w:style>
  <w:style w:type="paragraph" w:styleId="Naslov1">
    <w:name w:val="heading 1"/>
    <w:basedOn w:val="Navaden"/>
    <w:link w:val="Naslov1Znak"/>
    <w:uiPriority w:val="9"/>
    <w:qFormat/>
    <w:rsid w:val="00A71F59"/>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sl-SI"/>
    </w:rPr>
  </w:style>
  <w:style w:type="paragraph" w:styleId="Naslov2">
    <w:name w:val="heading 2"/>
    <w:basedOn w:val="Navaden"/>
    <w:link w:val="Naslov2Znak"/>
    <w:uiPriority w:val="9"/>
    <w:qFormat/>
    <w:rsid w:val="00A71F59"/>
    <w:pPr>
      <w:spacing w:before="100" w:beforeAutospacing="1" w:after="100" w:afterAutospacing="1" w:line="240" w:lineRule="auto"/>
      <w:outlineLvl w:val="1"/>
    </w:pPr>
    <w:rPr>
      <w:rFonts w:ascii="Times New Roman" w:eastAsia="Times New Roman" w:hAnsi="Times New Roman" w:cs="Times New Roman"/>
      <w:b/>
      <w:bCs/>
      <w:sz w:val="36"/>
      <w:szCs w:val="36"/>
      <w:lang w:eastAsia="sl-SI"/>
    </w:rPr>
  </w:style>
  <w:style w:type="character" w:default="1" w:styleId="Privzetapisavaodstavka">
    <w:name w:val="Default Paragraph Font"/>
    <w:uiPriority w:val="1"/>
    <w:semiHidden/>
    <w:unhideWhenUsed/>
  </w:style>
  <w:style w:type="table" w:default="1" w:styleId="Navadnatabela">
    <w:name w:val="Normal Table"/>
    <w:uiPriority w:val="99"/>
    <w:semiHidden/>
    <w:unhideWhenUsed/>
    <w:tblPr>
      <w:tblInd w:w="0" w:type="dxa"/>
      <w:tblCellMar>
        <w:top w:w="0" w:type="dxa"/>
        <w:left w:w="108" w:type="dxa"/>
        <w:bottom w:w="0" w:type="dxa"/>
        <w:right w:w="108" w:type="dxa"/>
      </w:tblCellMar>
    </w:tblPr>
  </w:style>
  <w:style w:type="numbering" w:default="1" w:styleId="Brezseznama">
    <w:name w:val="No List"/>
    <w:uiPriority w:val="99"/>
    <w:semiHidden/>
    <w:unhideWhenUsed/>
  </w:style>
  <w:style w:type="character" w:customStyle="1" w:styleId="Naslov1Znak">
    <w:name w:val="Naslov 1 Znak"/>
    <w:basedOn w:val="Privzetapisavaodstavka"/>
    <w:link w:val="Naslov1"/>
    <w:uiPriority w:val="9"/>
    <w:rsid w:val="00A71F59"/>
    <w:rPr>
      <w:rFonts w:ascii="Times New Roman" w:eastAsia="Times New Roman" w:hAnsi="Times New Roman" w:cs="Times New Roman"/>
      <w:b/>
      <w:bCs/>
      <w:kern w:val="36"/>
      <w:sz w:val="48"/>
      <w:szCs w:val="48"/>
      <w:lang w:eastAsia="sl-SI"/>
    </w:rPr>
  </w:style>
  <w:style w:type="character" w:customStyle="1" w:styleId="Naslov2Znak">
    <w:name w:val="Naslov 2 Znak"/>
    <w:basedOn w:val="Privzetapisavaodstavka"/>
    <w:link w:val="Naslov2"/>
    <w:uiPriority w:val="9"/>
    <w:rsid w:val="00A71F59"/>
    <w:rPr>
      <w:rFonts w:ascii="Times New Roman" w:eastAsia="Times New Roman" w:hAnsi="Times New Roman" w:cs="Times New Roman"/>
      <w:b/>
      <w:bCs/>
      <w:sz w:val="36"/>
      <w:szCs w:val="36"/>
      <w:lang w:eastAsia="sl-SI"/>
    </w:rPr>
  </w:style>
  <w:style w:type="character" w:styleId="Krepko">
    <w:name w:val="Strong"/>
    <w:basedOn w:val="Privzetapisavaodstavka"/>
    <w:uiPriority w:val="22"/>
    <w:qFormat/>
    <w:rsid w:val="00A71F59"/>
    <w:rPr>
      <w:b/>
      <w:bCs/>
    </w:rPr>
  </w:style>
  <w:style w:type="character" w:customStyle="1" w:styleId="apple-converted-space">
    <w:name w:val="apple-converted-space"/>
    <w:basedOn w:val="Privzetapisavaodstavka"/>
    <w:rsid w:val="00A71F59"/>
  </w:style>
  <w:style w:type="character" w:styleId="Hiperpovezava">
    <w:name w:val="Hyperlink"/>
    <w:basedOn w:val="Privzetapisavaodstavka"/>
    <w:uiPriority w:val="99"/>
    <w:semiHidden/>
    <w:unhideWhenUsed/>
    <w:rsid w:val="00A71F59"/>
    <w:rPr>
      <w:color w:val="0000FF"/>
      <w:u w:val="single"/>
    </w:rPr>
  </w:style>
  <w:style w:type="paragraph" w:styleId="Navadensplet">
    <w:name w:val="Normal (Web)"/>
    <w:basedOn w:val="Navaden"/>
    <w:uiPriority w:val="99"/>
    <w:semiHidden/>
    <w:unhideWhenUsed/>
    <w:rsid w:val="00A71F59"/>
    <w:pPr>
      <w:spacing w:before="100" w:beforeAutospacing="1" w:after="100" w:afterAutospacing="1" w:line="240" w:lineRule="auto"/>
    </w:pPr>
    <w:rPr>
      <w:rFonts w:ascii="Times New Roman" w:eastAsia="Times New Roman" w:hAnsi="Times New Roman" w:cs="Times New Roman"/>
      <w:sz w:val="24"/>
      <w:szCs w:val="24"/>
      <w:lang w:eastAsia="sl-SI"/>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65336643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hyperlink" Target="http://www.kompas.si/destinacijeRezultat.asp?katalog=451" TargetMode="Externa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1</Pages>
  <Words>147</Words>
  <Characters>838</Characters>
  <Application>Microsoft Office Word</Application>
  <DocSecurity>0</DocSecurity>
  <Lines>6</Lines>
  <Paragraphs>1</Paragraphs>
  <ScaleCrop>false</ScaleCrop>
  <HeadingPairs>
    <vt:vector size="2" baseType="variant">
      <vt:variant>
        <vt:lpstr>Naslov</vt:lpstr>
      </vt:variant>
      <vt:variant>
        <vt:i4>1</vt:i4>
      </vt:variant>
    </vt:vector>
  </HeadingPairs>
  <TitlesOfParts>
    <vt:vector size="1" baseType="lpstr">
      <vt:lpstr/>
    </vt:vector>
  </TitlesOfParts>
  <Company/>
  <LinksUpToDate>false</LinksUpToDate>
  <CharactersWithSpaces>984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user</cp:lastModifiedBy>
  <cp:revision>1</cp:revision>
  <dcterms:created xsi:type="dcterms:W3CDTF">2016-01-18T20:12:00Z</dcterms:created>
  <dcterms:modified xsi:type="dcterms:W3CDTF">2016-01-18T20:13:00Z</dcterms:modified>
</cp:coreProperties>
</file>