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96A8A8" w14:textId="52E18946" w:rsidR="006D538A" w:rsidRDefault="006D538A" w:rsidP="008C086A">
      <w:pPr>
        <w:rPr>
          <w:b/>
          <w:iCs/>
          <w:sz w:val="28"/>
          <w:szCs w:val="28"/>
        </w:rPr>
      </w:pPr>
      <w:r>
        <w:rPr>
          <w:noProof/>
          <w:lang w:eastAsia="sl-SI"/>
        </w:rPr>
        <w:drawing>
          <wp:anchor distT="0" distB="0" distL="114300" distR="114300" simplePos="0" relativeHeight="251667456" behindDoc="1" locked="0" layoutInCell="1" allowOverlap="1" wp14:anchorId="33E92DDC" wp14:editId="230A94A8">
            <wp:simplePos x="0" y="0"/>
            <wp:positionH relativeFrom="margin">
              <wp:posOffset>3852323</wp:posOffset>
            </wp:positionH>
            <wp:positionV relativeFrom="paragraph">
              <wp:posOffset>620</wp:posOffset>
            </wp:positionV>
            <wp:extent cx="967105" cy="1201420"/>
            <wp:effectExtent l="0" t="0" r="4445" b="0"/>
            <wp:wrapTight wrapText="bothSides">
              <wp:wrapPolygon edited="0">
                <wp:start x="0" y="1712"/>
                <wp:lineTo x="0" y="7877"/>
                <wp:lineTo x="425" y="14042"/>
                <wp:lineTo x="5106" y="18837"/>
                <wp:lineTo x="8510" y="20550"/>
                <wp:lineTo x="12764" y="20550"/>
                <wp:lineTo x="16594" y="18837"/>
                <wp:lineTo x="20848" y="13357"/>
                <wp:lineTo x="21274" y="7877"/>
                <wp:lineTo x="21274" y="1712"/>
                <wp:lineTo x="0" y="1712"/>
              </wp:wrapPolygon>
            </wp:wrapTight>
            <wp:docPr id="30" name="Slika 30" descr="Grb brez ozad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brez ozadja"/>
                    <pic:cNvPicPr>
                      <a:picLocks noChangeAspect="1" noChangeArrowheads="1"/>
                    </pic:cNvPicPr>
                  </pic:nvPicPr>
                  <pic:blipFill>
                    <a:blip r:embed="rId8">
                      <a:extLst>
                        <a:ext uri="{28A0092B-C50C-407E-A947-70E740481C1C}">
                          <a14:useLocalDpi xmlns:a14="http://schemas.microsoft.com/office/drawing/2010/main" val="0"/>
                        </a:ext>
                      </a:extLst>
                    </a:blip>
                    <a:srcRect l="8881" t="-4172" r="12175"/>
                    <a:stretch>
                      <a:fillRect/>
                    </a:stretch>
                  </pic:blipFill>
                  <pic:spPr bwMode="auto">
                    <a:xfrm>
                      <a:off x="0" y="0"/>
                      <a:ext cx="967105" cy="12014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F6AC4B7" w14:textId="7553BB0E" w:rsidR="006D538A" w:rsidRDefault="006D538A" w:rsidP="008C086A">
      <w:pPr>
        <w:rPr>
          <w:b/>
          <w:iCs/>
          <w:sz w:val="28"/>
          <w:szCs w:val="28"/>
        </w:rPr>
      </w:pPr>
    </w:p>
    <w:p w14:paraId="5EE55398" w14:textId="43D80FC3" w:rsidR="006D538A" w:rsidRDefault="006D538A" w:rsidP="008C086A">
      <w:pPr>
        <w:rPr>
          <w:b/>
          <w:iCs/>
          <w:sz w:val="28"/>
          <w:szCs w:val="28"/>
        </w:rPr>
      </w:pPr>
    </w:p>
    <w:p w14:paraId="6AD3C397" w14:textId="586228E8" w:rsidR="006D538A" w:rsidRDefault="006D538A" w:rsidP="006D538A">
      <w:pPr>
        <w:tabs>
          <w:tab w:val="left" w:pos="3751"/>
        </w:tabs>
        <w:jc w:val="center"/>
        <w:rPr>
          <w:b/>
          <w:iCs/>
          <w:sz w:val="80"/>
          <w:szCs w:val="80"/>
        </w:rPr>
      </w:pPr>
    </w:p>
    <w:p w14:paraId="1E7048D7" w14:textId="3F598E84" w:rsidR="006D538A" w:rsidRDefault="006D538A" w:rsidP="006D538A">
      <w:pPr>
        <w:tabs>
          <w:tab w:val="left" w:pos="3751"/>
        </w:tabs>
        <w:jc w:val="center"/>
        <w:rPr>
          <w:b/>
          <w:iCs/>
          <w:sz w:val="80"/>
          <w:szCs w:val="80"/>
        </w:rPr>
      </w:pPr>
      <w:r w:rsidRPr="006D538A">
        <w:rPr>
          <w:b/>
          <w:iCs/>
          <w:sz w:val="80"/>
          <w:szCs w:val="80"/>
        </w:rPr>
        <w:t>NOVINARSKA KONFERENCA</w:t>
      </w:r>
    </w:p>
    <w:p w14:paraId="6B474101" w14:textId="5CCC8671" w:rsidR="006D538A" w:rsidRPr="006D538A" w:rsidRDefault="006D538A" w:rsidP="006D538A">
      <w:pPr>
        <w:tabs>
          <w:tab w:val="left" w:pos="3751"/>
        </w:tabs>
        <w:jc w:val="center"/>
        <w:rPr>
          <w:bCs/>
          <w:iCs/>
          <w:sz w:val="80"/>
          <w:szCs w:val="80"/>
        </w:rPr>
      </w:pPr>
      <w:r w:rsidRPr="006D538A">
        <w:rPr>
          <w:bCs/>
          <w:iCs/>
          <w:sz w:val="80"/>
          <w:szCs w:val="80"/>
        </w:rPr>
        <w:t>ob prazniku občine Črnomelj</w:t>
      </w:r>
      <w:r>
        <w:rPr>
          <w:bCs/>
          <w:iCs/>
          <w:sz w:val="80"/>
          <w:szCs w:val="80"/>
        </w:rPr>
        <w:t xml:space="preserve"> 2020</w:t>
      </w:r>
    </w:p>
    <w:p w14:paraId="2A05BD06" w14:textId="2DBEDC1C" w:rsidR="006D538A" w:rsidRDefault="006D538A" w:rsidP="008C086A">
      <w:pPr>
        <w:rPr>
          <w:b/>
          <w:iCs/>
          <w:sz w:val="28"/>
          <w:szCs w:val="28"/>
        </w:rPr>
      </w:pPr>
      <w:r>
        <w:rPr>
          <w:noProof/>
          <w:lang w:eastAsia="sl-SI"/>
        </w:rPr>
        <w:drawing>
          <wp:anchor distT="0" distB="0" distL="114300" distR="114300" simplePos="0" relativeHeight="251669504" behindDoc="0" locked="0" layoutInCell="1" allowOverlap="1" wp14:anchorId="241E6837" wp14:editId="468BFB3C">
            <wp:simplePos x="0" y="0"/>
            <wp:positionH relativeFrom="margin">
              <wp:align>center</wp:align>
            </wp:positionH>
            <wp:positionV relativeFrom="paragraph">
              <wp:posOffset>51509</wp:posOffset>
            </wp:positionV>
            <wp:extent cx="2860040" cy="1396365"/>
            <wp:effectExtent l="0" t="0" r="0" b="0"/>
            <wp:wrapSquare wrapText="bothSides"/>
            <wp:docPr id="31" name="Slika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č.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60040" cy="1396365"/>
                    </a:xfrm>
                    <a:prstGeom prst="rect">
                      <a:avLst/>
                    </a:prstGeom>
                  </pic:spPr>
                </pic:pic>
              </a:graphicData>
            </a:graphic>
            <wp14:sizeRelH relativeFrom="margin">
              <wp14:pctWidth>0</wp14:pctWidth>
            </wp14:sizeRelH>
            <wp14:sizeRelV relativeFrom="margin">
              <wp14:pctHeight>0</wp14:pctHeight>
            </wp14:sizeRelV>
          </wp:anchor>
        </w:drawing>
      </w:r>
    </w:p>
    <w:p w14:paraId="36EA3E40" w14:textId="3B9DBF40" w:rsidR="006D538A" w:rsidRDefault="006D538A" w:rsidP="008C086A">
      <w:pPr>
        <w:rPr>
          <w:b/>
          <w:iCs/>
          <w:sz w:val="28"/>
          <w:szCs w:val="28"/>
        </w:rPr>
      </w:pPr>
    </w:p>
    <w:p w14:paraId="136C6489" w14:textId="07814925" w:rsidR="006D538A" w:rsidRDefault="006D538A" w:rsidP="008C086A">
      <w:pPr>
        <w:rPr>
          <w:b/>
          <w:iCs/>
          <w:sz w:val="28"/>
          <w:szCs w:val="28"/>
        </w:rPr>
      </w:pPr>
    </w:p>
    <w:p w14:paraId="47A82C3F" w14:textId="77777777" w:rsidR="006D538A" w:rsidRDefault="006D538A" w:rsidP="008C086A">
      <w:pPr>
        <w:rPr>
          <w:b/>
          <w:iCs/>
          <w:sz w:val="28"/>
          <w:szCs w:val="28"/>
        </w:rPr>
      </w:pPr>
    </w:p>
    <w:p w14:paraId="01BE9BC5" w14:textId="77777777" w:rsidR="006D538A" w:rsidRDefault="006D538A" w:rsidP="006D538A">
      <w:pPr>
        <w:tabs>
          <w:tab w:val="left" w:pos="6095"/>
        </w:tabs>
        <w:jc w:val="center"/>
        <w:rPr>
          <w:bCs/>
          <w:iCs/>
          <w:sz w:val="28"/>
          <w:szCs w:val="28"/>
        </w:rPr>
      </w:pPr>
    </w:p>
    <w:p w14:paraId="49A974E2" w14:textId="03321195" w:rsidR="006D538A" w:rsidRDefault="006D538A" w:rsidP="006D538A">
      <w:pPr>
        <w:tabs>
          <w:tab w:val="left" w:pos="6095"/>
        </w:tabs>
        <w:jc w:val="center"/>
        <w:rPr>
          <w:bCs/>
          <w:iCs/>
          <w:sz w:val="28"/>
          <w:szCs w:val="28"/>
        </w:rPr>
      </w:pPr>
    </w:p>
    <w:p w14:paraId="5F44D17D" w14:textId="77777777" w:rsidR="006D538A" w:rsidRDefault="006D538A" w:rsidP="006D538A">
      <w:pPr>
        <w:tabs>
          <w:tab w:val="left" w:pos="6095"/>
        </w:tabs>
        <w:jc w:val="center"/>
        <w:rPr>
          <w:bCs/>
          <w:iCs/>
          <w:sz w:val="28"/>
          <w:szCs w:val="28"/>
        </w:rPr>
      </w:pPr>
    </w:p>
    <w:p w14:paraId="0239CE6F" w14:textId="312092B8" w:rsidR="006D538A" w:rsidRPr="006D538A" w:rsidRDefault="006D538A" w:rsidP="006D538A">
      <w:pPr>
        <w:tabs>
          <w:tab w:val="left" w:pos="6095"/>
        </w:tabs>
        <w:jc w:val="center"/>
        <w:rPr>
          <w:bCs/>
          <w:iCs/>
          <w:sz w:val="28"/>
          <w:szCs w:val="28"/>
        </w:rPr>
      </w:pPr>
      <w:r w:rsidRPr="006D538A">
        <w:rPr>
          <w:bCs/>
          <w:iCs/>
          <w:sz w:val="28"/>
          <w:szCs w:val="28"/>
        </w:rPr>
        <w:t>Črnomelj, 4. februar 2020</w:t>
      </w:r>
    </w:p>
    <w:p w14:paraId="20E6AAA2" w14:textId="175B400D" w:rsidR="008C086A" w:rsidRPr="00B0758D" w:rsidRDefault="00083FE3" w:rsidP="00196BB6">
      <w:pPr>
        <w:rPr>
          <w:b/>
          <w:iCs/>
          <w:sz w:val="28"/>
          <w:szCs w:val="28"/>
        </w:rPr>
      </w:pPr>
      <w:r>
        <w:rPr>
          <w:b/>
          <w:iCs/>
          <w:sz w:val="28"/>
          <w:szCs w:val="28"/>
        </w:rPr>
        <w:lastRenderedPageBreak/>
        <w:t>ZAKLJUČENI PR</w:t>
      </w:r>
      <w:r w:rsidR="00A0125E">
        <w:rPr>
          <w:b/>
          <w:iCs/>
          <w:sz w:val="28"/>
          <w:szCs w:val="28"/>
        </w:rPr>
        <w:t>OJEKTI</w:t>
      </w:r>
    </w:p>
    <w:tbl>
      <w:tblPr>
        <w:tblpPr w:leftFromText="141" w:rightFromText="141" w:vertAnchor="text" w:tblpY="1"/>
        <w:tblOverlap w:val="neve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9"/>
        <w:gridCol w:w="1616"/>
        <w:gridCol w:w="6425"/>
        <w:gridCol w:w="3090"/>
      </w:tblGrid>
      <w:tr w:rsidR="008C086A" w:rsidRPr="00E42822" w14:paraId="37A6AFF5" w14:textId="77777777" w:rsidTr="005C72D8">
        <w:tc>
          <w:tcPr>
            <w:tcW w:w="2869" w:type="dxa"/>
            <w:tcBorders>
              <w:top w:val="single" w:sz="4" w:space="0" w:color="auto"/>
              <w:left w:val="single" w:sz="4" w:space="0" w:color="auto"/>
              <w:bottom w:val="single" w:sz="4" w:space="0" w:color="auto"/>
              <w:right w:val="single" w:sz="4" w:space="0" w:color="auto"/>
            </w:tcBorders>
          </w:tcPr>
          <w:p w14:paraId="4C2CD19B" w14:textId="77777777" w:rsidR="008C086A" w:rsidRPr="00E42822" w:rsidRDefault="008C086A" w:rsidP="005C72D8">
            <w:pPr>
              <w:rPr>
                <w:b/>
              </w:rPr>
            </w:pPr>
          </w:p>
          <w:p w14:paraId="6E720F75" w14:textId="77777777" w:rsidR="008C086A" w:rsidRPr="00E42822" w:rsidRDefault="008C086A" w:rsidP="00196BB6">
            <w:pPr>
              <w:jc w:val="center"/>
              <w:rPr>
                <w:b/>
              </w:rPr>
            </w:pPr>
            <w:r w:rsidRPr="00E42822">
              <w:rPr>
                <w:b/>
              </w:rPr>
              <w:t>Naziv projekta</w:t>
            </w:r>
          </w:p>
          <w:p w14:paraId="28C7E7C7" w14:textId="77777777" w:rsidR="008C086A" w:rsidRPr="00E42822" w:rsidRDefault="008C086A" w:rsidP="005C72D8">
            <w:pPr>
              <w:rPr>
                <w:b/>
              </w:rPr>
            </w:pPr>
          </w:p>
        </w:tc>
        <w:tc>
          <w:tcPr>
            <w:tcW w:w="1616" w:type="dxa"/>
            <w:tcBorders>
              <w:top w:val="single" w:sz="4" w:space="0" w:color="auto"/>
              <w:left w:val="single" w:sz="4" w:space="0" w:color="auto"/>
              <w:bottom w:val="single" w:sz="4" w:space="0" w:color="auto"/>
              <w:right w:val="single" w:sz="4" w:space="0" w:color="auto"/>
            </w:tcBorders>
          </w:tcPr>
          <w:p w14:paraId="181382E7" w14:textId="77777777" w:rsidR="00757E34" w:rsidRDefault="00757E34" w:rsidP="005C72D8">
            <w:pPr>
              <w:rPr>
                <w:b/>
              </w:rPr>
            </w:pPr>
            <w:r>
              <w:rPr>
                <w:b/>
              </w:rPr>
              <w:t xml:space="preserve">      </w:t>
            </w:r>
          </w:p>
          <w:p w14:paraId="3F91A7F1" w14:textId="77777777" w:rsidR="008C086A" w:rsidRPr="00E42822" w:rsidRDefault="00757E34" w:rsidP="00757E34">
            <w:pPr>
              <w:jc w:val="center"/>
              <w:rPr>
                <w:b/>
              </w:rPr>
            </w:pPr>
            <w:r>
              <w:rPr>
                <w:b/>
              </w:rPr>
              <w:t>Časovni okvir    projekta</w:t>
            </w:r>
          </w:p>
        </w:tc>
        <w:tc>
          <w:tcPr>
            <w:tcW w:w="6425" w:type="dxa"/>
            <w:tcBorders>
              <w:top w:val="single" w:sz="4" w:space="0" w:color="auto"/>
              <w:left w:val="single" w:sz="4" w:space="0" w:color="auto"/>
              <w:bottom w:val="single" w:sz="4" w:space="0" w:color="auto"/>
              <w:right w:val="single" w:sz="4" w:space="0" w:color="auto"/>
            </w:tcBorders>
          </w:tcPr>
          <w:p w14:paraId="51E4A217" w14:textId="77777777" w:rsidR="008C086A" w:rsidRPr="00E42822" w:rsidRDefault="008C086A" w:rsidP="005C72D8">
            <w:pPr>
              <w:jc w:val="center"/>
              <w:rPr>
                <w:b/>
              </w:rPr>
            </w:pPr>
          </w:p>
          <w:p w14:paraId="4B2B2884" w14:textId="77777777" w:rsidR="008C086A" w:rsidRPr="00E42822" w:rsidRDefault="008C086A" w:rsidP="005C72D8">
            <w:pPr>
              <w:jc w:val="center"/>
              <w:rPr>
                <w:b/>
              </w:rPr>
            </w:pPr>
            <w:r w:rsidRPr="00E42822">
              <w:rPr>
                <w:b/>
              </w:rPr>
              <w:t xml:space="preserve">Kratek opis </w:t>
            </w:r>
          </w:p>
          <w:p w14:paraId="51BE39D3" w14:textId="77777777" w:rsidR="008C086A" w:rsidRPr="00E42822" w:rsidRDefault="008C086A" w:rsidP="005C72D8">
            <w:pPr>
              <w:jc w:val="center"/>
              <w:rPr>
                <w:b/>
              </w:rPr>
            </w:pPr>
          </w:p>
        </w:tc>
        <w:tc>
          <w:tcPr>
            <w:tcW w:w="3090" w:type="dxa"/>
            <w:tcBorders>
              <w:top w:val="single" w:sz="4" w:space="0" w:color="auto"/>
              <w:left w:val="single" w:sz="4" w:space="0" w:color="auto"/>
              <w:bottom w:val="single" w:sz="4" w:space="0" w:color="auto"/>
              <w:right w:val="single" w:sz="4" w:space="0" w:color="auto"/>
            </w:tcBorders>
            <w:hideMark/>
          </w:tcPr>
          <w:p w14:paraId="09BD46BF" w14:textId="77777777" w:rsidR="008C086A" w:rsidRPr="00E42822" w:rsidRDefault="008C086A" w:rsidP="005C72D8">
            <w:pPr>
              <w:rPr>
                <w:b/>
              </w:rPr>
            </w:pPr>
          </w:p>
          <w:p w14:paraId="3D4FC0DD" w14:textId="77777777" w:rsidR="008C086A" w:rsidRPr="00E42822" w:rsidRDefault="008C086A" w:rsidP="005C72D8">
            <w:pPr>
              <w:rPr>
                <w:b/>
              </w:rPr>
            </w:pPr>
            <w:r w:rsidRPr="00E42822">
              <w:rPr>
                <w:b/>
              </w:rPr>
              <w:t>Vrednost projekta in viri financiranja</w:t>
            </w:r>
          </w:p>
        </w:tc>
      </w:tr>
      <w:tr w:rsidR="008C086A" w:rsidRPr="00E42822" w14:paraId="1E9D1B7D" w14:textId="77777777" w:rsidTr="005C72D8">
        <w:tc>
          <w:tcPr>
            <w:tcW w:w="2869" w:type="dxa"/>
            <w:tcBorders>
              <w:top w:val="single" w:sz="4" w:space="0" w:color="auto"/>
              <w:left w:val="single" w:sz="4" w:space="0" w:color="auto"/>
              <w:bottom w:val="single" w:sz="4" w:space="0" w:color="auto"/>
              <w:right w:val="single" w:sz="4" w:space="0" w:color="auto"/>
            </w:tcBorders>
          </w:tcPr>
          <w:p w14:paraId="10B92366" w14:textId="77777777" w:rsidR="008C086A" w:rsidRPr="00E42822" w:rsidRDefault="008C086A" w:rsidP="005C72D8">
            <w:pPr>
              <w:jc w:val="center"/>
              <w:rPr>
                <w:b/>
              </w:rPr>
            </w:pPr>
          </w:p>
          <w:p w14:paraId="298FA7EB" w14:textId="77777777" w:rsidR="008C086A" w:rsidRPr="00E42822" w:rsidRDefault="008C086A" w:rsidP="005C72D8">
            <w:pPr>
              <w:jc w:val="center"/>
              <w:rPr>
                <w:b/>
              </w:rPr>
            </w:pPr>
          </w:p>
          <w:p w14:paraId="44216DD4" w14:textId="77777777" w:rsidR="008C086A" w:rsidRPr="00E42822" w:rsidRDefault="00A0125E" w:rsidP="00A37856">
            <w:pPr>
              <w:jc w:val="center"/>
              <w:rPr>
                <w:b/>
              </w:rPr>
            </w:pPr>
            <w:r>
              <w:rPr>
                <w:b/>
              </w:rPr>
              <w:t>Vodovod Pobrežje</w:t>
            </w:r>
          </w:p>
          <w:p w14:paraId="17C2876A" w14:textId="77777777" w:rsidR="008C086A" w:rsidRPr="00E42822" w:rsidRDefault="008C086A" w:rsidP="005C72D8">
            <w:pPr>
              <w:rPr>
                <w:b/>
              </w:rPr>
            </w:pPr>
          </w:p>
        </w:tc>
        <w:tc>
          <w:tcPr>
            <w:tcW w:w="1616" w:type="dxa"/>
            <w:tcBorders>
              <w:top w:val="single" w:sz="4" w:space="0" w:color="auto"/>
              <w:left w:val="single" w:sz="4" w:space="0" w:color="auto"/>
              <w:bottom w:val="single" w:sz="4" w:space="0" w:color="auto"/>
              <w:right w:val="single" w:sz="4" w:space="0" w:color="auto"/>
            </w:tcBorders>
            <w:hideMark/>
          </w:tcPr>
          <w:p w14:paraId="76985099" w14:textId="77777777" w:rsidR="00A23180" w:rsidRDefault="00A23180" w:rsidP="00A37856"/>
          <w:p w14:paraId="34A32C7B" w14:textId="12C9585C" w:rsidR="00A0125E" w:rsidRDefault="00A0125E" w:rsidP="00A37856">
            <w:pPr>
              <w:jc w:val="center"/>
            </w:pPr>
            <w:r w:rsidRPr="00196BB6">
              <w:rPr>
                <w:b/>
              </w:rPr>
              <w:t>Začetek:</w:t>
            </w:r>
            <w:r>
              <w:t xml:space="preserve"> december 2017</w:t>
            </w:r>
          </w:p>
          <w:p w14:paraId="72EE4A4A" w14:textId="77777777" w:rsidR="00A0125E" w:rsidRPr="00E42822" w:rsidRDefault="00A0125E" w:rsidP="005C72D8">
            <w:pPr>
              <w:jc w:val="center"/>
            </w:pPr>
            <w:r w:rsidRPr="00196BB6">
              <w:rPr>
                <w:b/>
              </w:rPr>
              <w:t>Zaključek:</w:t>
            </w:r>
            <w:r>
              <w:t xml:space="preserve"> december 2019 </w:t>
            </w:r>
          </w:p>
        </w:tc>
        <w:tc>
          <w:tcPr>
            <w:tcW w:w="6425" w:type="dxa"/>
            <w:tcBorders>
              <w:top w:val="single" w:sz="4" w:space="0" w:color="auto"/>
              <w:left w:val="single" w:sz="4" w:space="0" w:color="auto"/>
              <w:bottom w:val="single" w:sz="4" w:space="0" w:color="auto"/>
              <w:right w:val="single" w:sz="4" w:space="0" w:color="auto"/>
            </w:tcBorders>
          </w:tcPr>
          <w:p w14:paraId="6EB4DF33" w14:textId="77777777" w:rsidR="00A37856" w:rsidRDefault="00A37856" w:rsidP="005C72D8">
            <w:pPr>
              <w:spacing w:before="100" w:beforeAutospacing="1" w:after="100" w:afterAutospacing="1"/>
              <w:jc w:val="both"/>
              <w:outlineLvl w:val="0"/>
            </w:pPr>
          </w:p>
          <w:p w14:paraId="3AA4F065" w14:textId="00AC17ED" w:rsidR="008C086A" w:rsidRPr="00E42822" w:rsidRDefault="00A0125E" w:rsidP="00A37856">
            <w:pPr>
              <w:spacing w:before="100" w:beforeAutospacing="1" w:after="100" w:afterAutospacing="1"/>
              <w:jc w:val="center"/>
              <w:outlineLvl w:val="0"/>
            </w:pPr>
            <w:r>
              <w:t>Uspešno so zaključena dela izgradnje vodovoda</w:t>
            </w:r>
            <w:r w:rsidR="00AA4642">
              <w:t xml:space="preserve"> za naselje</w:t>
            </w:r>
            <w:r>
              <w:t xml:space="preserve"> Pobrežje v dolžini 1 km.</w:t>
            </w:r>
          </w:p>
        </w:tc>
        <w:tc>
          <w:tcPr>
            <w:tcW w:w="3090" w:type="dxa"/>
            <w:tcBorders>
              <w:top w:val="single" w:sz="4" w:space="0" w:color="auto"/>
              <w:left w:val="single" w:sz="4" w:space="0" w:color="auto"/>
              <w:bottom w:val="single" w:sz="4" w:space="0" w:color="auto"/>
              <w:right w:val="single" w:sz="4" w:space="0" w:color="auto"/>
            </w:tcBorders>
          </w:tcPr>
          <w:p w14:paraId="64A721BD" w14:textId="77777777" w:rsidR="00C5524E" w:rsidRPr="00C5524E" w:rsidRDefault="008C086A" w:rsidP="00C5524E">
            <w:pPr>
              <w:rPr>
                <w:b/>
                <w:u w:val="single"/>
              </w:rPr>
            </w:pPr>
            <w:r w:rsidRPr="00E42822">
              <w:rPr>
                <w:b/>
                <w:u w:val="single"/>
              </w:rPr>
              <w:t xml:space="preserve">Celotna vrednost projekta: </w:t>
            </w:r>
            <w:r w:rsidR="00C5524E" w:rsidRPr="00705FDB">
              <w:rPr>
                <w:rFonts w:ascii="Calibri" w:hAnsi="Calibri" w:cs="Calibri"/>
                <w:color w:val="000000"/>
                <w:u w:val="single"/>
              </w:rPr>
              <w:t>zajeta v Sekundarni vodovodi – 2. del v l. 2019 in delno v l. 2020</w:t>
            </w:r>
          </w:p>
          <w:p w14:paraId="1E26DF3A" w14:textId="77777777" w:rsidR="00A23180" w:rsidRPr="00A23180" w:rsidRDefault="00A23180" w:rsidP="00A23180">
            <w:pPr>
              <w:spacing w:after="0" w:line="240" w:lineRule="auto"/>
              <w:rPr>
                <w:rFonts w:ascii="Calibri" w:hAnsi="Calibri" w:cs="Calibri"/>
                <w:b/>
                <w:bCs/>
              </w:rPr>
            </w:pPr>
            <w:r w:rsidRPr="00A23180">
              <w:rPr>
                <w:rFonts w:ascii="Calibri" w:hAnsi="Calibri" w:cs="Calibri"/>
                <w:b/>
                <w:bCs/>
              </w:rPr>
              <w:t xml:space="preserve">Viri: </w:t>
            </w:r>
          </w:p>
          <w:p w14:paraId="544E7BDA" w14:textId="77777777" w:rsidR="00A23180" w:rsidRPr="00A23180" w:rsidRDefault="00A23180" w:rsidP="00A23180">
            <w:pPr>
              <w:spacing w:after="0" w:line="240" w:lineRule="auto"/>
              <w:rPr>
                <w:rFonts w:ascii="Calibri" w:hAnsi="Calibri" w:cs="Calibri"/>
              </w:rPr>
            </w:pPr>
            <w:r w:rsidRPr="00A23180">
              <w:rPr>
                <w:rFonts w:ascii="Calibri" w:hAnsi="Calibri" w:cs="Calibri"/>
              </w:rPr>
              <w:t>- proračun RS, 23. člen ZFO-1 v letih 2018 – 2021, v letu 2019 160.287,00 €;</w:t>
            </w:r>
          </w:p>
          <w:p w14:paraId="5204D646" w14:textId="61F2347B" w:rsidR="00A0125E" w:rsidRPr="00E42822" w:rsidRDefault="00A23180" w:rsidP="00A23180">
            <w:r w:rsidRPr="00A23180">
              <w:rPr>
                <w:rFonts w:ascii="Calibri" w:hAnsi="Calibri" w:cs="Calibri"/>
              </w:rPr>
              <w:t>- proračun občine: 8.437,50 €</w:t>
            </w:r>
          </w:p>
        </w:tc>
      </w:tr>
      <w:tr w:rsidR="008C086A" w:rsidRPr="00E42822" w14:paraId="6A9D64A2" w14:textId="77777777" w:rsidTr="00A0125E">
        <w:trPr>
          <w:trHeight w:val="1408"/>
        </w:trPr>
        <w:tc>
          <w:tcPr>
            <w:tcW w:w="2869" w:type="dxa"/>
            <w:tcBorders>
              <w:top w:val="single" w:sz="4" w:space="0" w:color="auto"/>
              <w:left w:val="single" w:sz="4" w:space="0" w:color="auto"/>
              <w:bottom w:val="single" w:sz="4" w:space="0" w:color="auto"/>
              <w:right w:val="single" w:sz="4" w:space="0" w:color="auto"/>
            </w:tcBorders>
          </w:tcPr>
          <w:p w14:paraId="5D9BBC7A" w14:textId="77777777" w:rsidR="00A37856" w:rsidRDefault="00A37856" w:rsidP="00A0125E">
            <w:pPr>
              <w:spacing w:after="0" w:line="240" w:lineRule="auto"/>
              <w:jc w:val="center"/>
              <w:rPr>
                <w:rFonts w:ascii="Calibri" w:hAnsi="Calibri" w:cs="Calibri"/>
                <w:b/>
                <w:bCs/>
                <w:color w:val="000000"/>
              </w:rPr>
            </w:pPr>
          </w:p>
          <w:p w14:paraId="502D85F9" w14:textId="71AEE533" w:rsidR="00A0125E" w:rsidRDefault="00A0125E" w:rsidP="00A0125E">
            <w:pPr>
              <w:spacing w:after="0" w:line="240" w:lineRule="auto"/>
              <w:jc w:val="center"/>
              <w:rPr>
                <w:rFonts w:ascii="Calibri" w:hAnsi="Calibri" w:cs="Calibri"/>
                <w:b/>
                <w:bCs/>
                <w:color w:val="000000"/>
              </w:rPr>
            </w:pPr>
            <w:r>
              <w:rPr>
                <w:rFonts w:ascii="Calibri" w:hAnsi="Calibri" w:cs="Calibri"/>
                <w:b/>
                <w:bCs/>
                <w:color w:val="000000"/>
              </w:rPr>
              <w:t xml:space="preserve">Ureditev odseka "črne točke" Črmošnjice - Črnomelj 3 </w:t>
            </w:r>
          </w:p>
          <w:p w14:paraId="3B0B388C" w14:textId="15EBAC75" w:rsidR="008C086A" w:rsidRPr="00E42822" w:rsidRDefault="00196BB6" w:rsidP="00A0125E">
            <w:pPr>
              <w:rPr>
                <w:b/>
              </w:rPr>
            </w:pPr>
            <w:r w:rsidRPr="00A23180">
              <w:rPr>
                <w:rFonts w:ascii="Arial" w:hAnsi="Arial" w:cs="Arial"/>
                <w:b/>
                <w:noProof/>
                <w:lang w:eastAsia="sl-SI"/>
              </w:rPr>
              <w:drawing>
                <wp:inline distT="0" distB="0" distL="0" distR="0" wp14:anchorId="0D43D009" wp14:editId="7D90A057">
                  <wp:extent cx="1779373" cy="861161"/>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79429" cy="861188"/>
                          </a:xfrm>
                          <a:prstGeom prst="rect">
                            <a:avLst/>
                          </a:prstGeom>
                        </pic:spPr>
                      </pic:pic>
                    </a:graphicData>
                  </a:graphic>
                </wp:inline>
              </w:drawing>
            </w:r>
          </w:p>
        </w:tc>
        <w:tc>
          <w:tcPr>
            <w:tcW w:w="1616" w:type="dxa"/>
            <w:tcBorders>
              <w:top w:val="single" w:sz="4" w:space="0" w:color="auto"/>
              <w:left w:val="single" w:sz="4" w:space="0" w:color="auto"/>
              <w:bottom w:val="single" w:sz="4" w:space="0" w:color="auto"/>
              <w:right w:val="single" w:sz="4" w:space="0" w:color="auto"/>
            </w:tcBorders>
          </w:tcPr>
          <w:p w14:paraId="2FCE45DF" w14:textId="77777777" w:rsidR="00196BB6" w:rsidRDefault="00196BB6" w:rsidP="00196BB6">
            <w:pPr>
              <w:jc w:val="center"/>
              <w:rPr>
                <w:b/>
                <w:bCs/>
              </w:rPr>
            </w:pPr>
          </w:p>
          <w:p w14:paraId="38851B77" w14:textId="77777777" w:rsidR="00A0125E" w:rsidRDefault="00A0125E" w:rsidP="00196BB6">
            <w:pPr>
              <w:jc w:val="center"/>
            </w:pPr>
            <w:r w:rsidRPr="00A0125E">
              <w:rPr>
                <w:b/>
                <w:bCs/>
              </w:rPr>
              <w:t>Začetek:</w:t>
            </w:r>
            <w:r>
              <w:t xml:space="preserve"> november 2017</w:t>
            </w:r>
          </w:p>
          <w:p w14:paraId="657B7E71" w14:textId="77777777" w:rsidR="008C086A" w:rsidRPr="00E42822" w:rsidRDefault="00A0125E" w:rsidP="00196BB6">
            <w:pPr>
              <w:jc w:val="center"/>
            </w:pPr>
            <w:r w:rsidRPr="00A0125E">
              <w:rPr>
                <w:b/>
                <w:bCs/>
              </w:rPr>
              <w:t>Zaključek:</w:t>
            </w:r>
            <w:r>
              <w:t xml:space="preserve"> oktober 2019</w:t>
            </w:r>
          </w:p>
        </w:tc>
        <w:tc>
          <w:tcPr>
            <w:tcW w:w="6425" w:type="dxa"/>
            <w:tcBorders>
              <w:top w:val="single" w:sz="4" w:space="0" w:color="auto"/>
              <w:left w:val="single" w:sz="4" w:space="0" w:color="auto"/>
              <w:bottom w:val="single" w:sz="4" w:space="0" w:color="auto"/>
              <w:right w:val="single" w:sz="4" w:space="0" w:color="auto"/>
            </w:tcBorders>
          </w:tcPr>
          <w:p w14:paraId="629601C1" w14:textId="77777777" w:rsidR="00196BB6" w:rsidRDefault="00196BB6" w:rsidP="00A37856">
            <w:pPr>
              <w:jc w:val="center"/>
            </w:pPr>
          </w:p>
          <w:p w14:paraId="4DAEA990" w14:textId="3A9A8457" w:rsidR="00A0125E" w:rsidRDefault="00A0125E" w:rsidP="00A37856">
            <w:pPr>
              <w:jc w:val="center"/>
            </w:pPr>
            <w:r>
              <w:t>S projektom so na območju podvoza Ulice 21. oktobra pod železnico urejeni osvetljeni pločniki in prehod čez lokalno cesto proti zgornjemu delu Semiške ceste. Za potrebe varnega prehajanja pod podvozom in preko ceste je postavljena svetlobna prometna signalizacija – semaforji. Sočasno s to prometno ureditvijo so bile obnovljene vse instalacije pod podvozom.</w:t>
            </w:r>
          </w:p>
          <w:p w14:paraId="40ABE476" w14:textId="77777777" w:rsidR="008C086A" w:rsidRPr="00E42822" w:rsidRDefault="008C086A" w:rsidP="00A37856">
            <w:pPr>
              <w:jc w:val="center"/>
            </w:pPr>
          </w:p>
        </w:tc>
        <w:tc>
          <w:tcPr>
            <w:tcW w:w="3090" w:type="dxa"/>
            <w:tcBorders>
              <w:top w:val="single" w:sz="4" w:space="0" w:color="auto"/>
              <w:left w:val="single" w:sz="4" w:space="0" w:color="auto"/>
              <w:bottom w:val="single" w:sz="4" w:space="0" w:color="auto"/>
              <w:right w:val="single" w:sz="4" w:space="0" w:color="auto"/>
            </w:tcBorders>
          </w:tcPr>
          <w:p w14:paraId="1D6852F8" w14:textId="77777777" w:rsidR="00A0125E" w:rsidRPr="00662CCD" w:rsidRDefault="008C086A" w:rsidP="00A0125E">
            <w:pPr>
              <w:spacing w:after="0"/>
              <w:rPr>
                <w:b/>
                <w:bCs/>
                <w:u w:val="single"/>
              </w:rPr>
            </w:pPr>
            <w:r w:rsidRPr="00662CCD">
              <w:rPr>
                <w:b/>
                <w:u w:val="single"/>
              </w:rPr>
              <w:t xml:space="preserve">Celotna vrednost projekta: </w:t>
            </w:r>
          </w:p>
          <w:p w14:paraId="2D803234" w14:textId="651E95B8" w:rsidR="00A0125E" w:rsidRPr="00A37856" w:rsidRDefault="00A0125E" w:rsidP="00A0125E">
            <w:pPr>
              <w:spacing w:after="0" w:line="240" w:lineRule="auto"/>
              <w:rPr>
                <w:rFonts w:ascii="Calibri" w:hAnsi="Calibri" w:cs="Calibri"/>
                <w:color w:val="000000"/>
                <w:u w:val="single"/>
              </w:rPr>
            </w:pPr>
            <w:r w:rsidRPr="00A37856">
              <w:rPr>
                <w:rFonts w:ascii="Calibri" w:hAnsi="Calibri" w:cs="Calibri"/>
                <w:color w:val="000000"/>
                <w:u w:val="single"/>
              </w:rPr>
              <w:t>224.539,04 €</w:t>
            </w:r>
          </w:p>
          <w:p w14:paraId="2FEB4391" w14:textId="77777777" w:rsidR="00A23180" w:rsidRDefault="00A23180" w:rsidP="00A0125E">
            <w:pPr>
              <w:spacing w:after="0"/>
            </w:pPr>
          </w:p>
          <w:p w14:paraId="6375940A" w14:textId="77777777" w:rsidR="00A23180" w:rsidRPr="00A23180" w:rsidRDefault="00A23180" w:rsidP="00A23180">
            <w:pPr>
              <w:spacing w:after="0"/>
              <w:rPr>
                <w:b/>
                <w:bCs/>
              </w:rPr>
            </w:pPr>
            <w:r w:rsidRPr="00A23180">
              <w:rPr>
                <w:b/>
                <w:bCs/>
              </w:rPr>
              <w:t xml:space="preserve">Viri: </w:t>
            </w:r>
          </w:p>
          <w:p w14:paraId="30BD3AD8" w14:textId="1F46942A" w:rsidR="00A23180" w:rsidRPr="00A23180" w:rsidRDefault="00A23180" w:rsidP="00A23180">
            <w:pPr>
              <w:spacing w:after="0" w:line="240" w:lineRule="auto"/>
              <w:rPr>
                <w:rFonts w:ascii="Calibri" w:hAnsi="Calibri" w:cs="Calibri"/>
              </w:rPr>
            </w:pPr>
            <w:r w:rsidRPr="00A23180">
              <w:rPr>
                <w:rFonts w:ascii="Calibri" w:hAnsi="Calibri" w:cs="Calibri"/>
              </w:rPr>
              <w:t>- Kohezijski sklad EU: 65.086,89 €</w:t>
            </w:r>
            <w:r w:rsidRPr="00A23180">
              <w:rPr>
                <w:rFonts w:ascii="Calibri" w:hAnsi="Calibri" w:cs="Calibri"/>
              </w:rPr>
              <w:br/>
              <w:t>- Proračun RS: 11.485,92 €</w:t>
            </w:r>
          </w:p>
          <w:p w14:paraId="06223D7C" w14:textId="668749EE" w:rsidR="008C086A" w:rsidRPr="00A0125E" w:rsidRDefault="00A23180" w:rsidP="00A23180">
            <w:pPr>
              <w:spacing w:after="0" w:line="240" w:lineRule="auto"/>
              <w:rPr>
                <w:rFonts w:ascii="Calibri" w:hAnsi="Calibri" w:cs="Calibri"/>
                <w:color w:val="000000"/>
              </w:rPr>
            </w:pPr>
            <w:r w:rsidRPr="00A23180">
              <w:rPr>
                <w:rFonts w:ascii="Calibri" w:hAnsi="Calibri" w:cs="Calibri"/>
              </w:rPr>
              <w:t xml:space="preserve">- proračun občine: 147.966,23 </w:t>
            </w:r>
            <w:r>
              <w:rPr>
                <w:rFonts w:ascii="Calibri" w:hAnsi="Calibri" w:cs="Calibri"/>
                <w:color w:val="000000"/>
              </w:rPr>
              <w:t>€</w:t>
            </w:r>
          </w:p>
        </w:tc>
      </w:tr>
      <w:tr w:rsidR="00A0125E" w:rsidRPr="00E42822" w14:paraId="6416A23E" w14:textId="77777777" w:rsidTr="00A0125E">
        <w:trPr>
          <w:trHeight w:val="1408"/>
        </w:trPr>
        <w:tc>
          <w:tcPr>
            <w:tcW w:w="2869" w:type="dxa"/>
            <w:tcBorders>
              <w:top w:val="single" w:sz="4" w:space="0" w:color="auto"/>
              <w:left w:val="single" w:sz="4" w:space="0" w:color="auto"/>
              <w:bottom w:val="single" w:sz="4" w:space="0" w:color="auto"/>
              <w:right w:val="single" w:sz="4" w:space="0" w:color="auto"/>
            </w:tcBorders>
          </w:tcPr>
          <w:p w14:paraId="332A8999" w14:textId="77777777" w:rsidR="00757E34" w:rsidRDefault="00757E34" w:rsidP="00AC6E7E">
            <w:pPr>
              <w:spacing w:after="0" w:line="240" w:lineRule="auto"/>
              <w:jc w:val="center"/>
              <w:rPr>
                <w:rFonts w:ascii="Calibri" w:hAnsi="Calibri" w:cs="Calibri"/>
                <w:b/>
                <w:bCs/>
                <w:color w:val="000000"/>
              </w:rPr>
            </w:pPr>
          </w:p>
          <w:p w14:paraId="01ED77E5" w14:textId="77777777" w:rsidR="00757E34" w:rsidRDefault="00757E34" w:rsidP="00AC6E7E">
            <w:pPr>
              <w:spacing w:after="0" w:line="240" w:lineRule="auto"/>
              <w:jc w:val="center"/>
              <w:rPr>
                <w:rFonts w:ascii="Calibri" w:hAnsi="Calibri" w:cs="Calibri"/>
                <w:b/>
                <w:bCs/>
                <w:color w:val="000000"/>
              </w:rPr>
            </w:pPr>
          </w:p>
          <w:p w14:paraId="0E1D4058" w14:textId="77777777" w:rsidR="00AC6E7E" w:rsidRDefault="00AC6E7E" w:rsidP="00AC6E7E">
            <w:pPr>
              <w:spacing w:after="0" w:line="240" w:lineRule="auto"/>
              <w:jc w:val="center"/>
              <w:rPr>
                <w:rFonts w:ascii="Calibri" w:hAnsi="Calibri" w:cs="Calibri"/>
                <w:b/>
                <w:bCs/>
                <w:color w:val="000000"/>
              </w:rPr>
            </w:pPr>
            <w:r>
              <w:rPr>
                <w:rFonts w:ascii="Calibri" w:hAnsi="Calibri" w:cs="Calibri"/>
                <w:b/>
                <w:bCs/>
                <w:color w:val="000000"/>
              </w:rPr>
              <w:t xml:space="preserve">Prenova kotlovnice v OŠ Stari trg ob Kolpi </w:t>
            </w:r>
          </w:p>
          <w:p w14:paraId="133A33A2" w14:textId="77777777" w:rsidR="00A0125E" w:rsidRPr="00E42822" w:rsidRDefault="00A0125E" w:rsidP="005C72D8">
            <w:pPr>
              <w:jc w:val="center"/>
              <w:rPr>
                <w:b/>
              </w:rPr>
            </w:pPr>
          </w:p>
        </w:tc>
        <w:tc>
          <w:tcPr>
            <w:tcW w:w="1616" w:type="dxa"/>
            <w:tcBorders>
              <w:top w:val="single" w:sz="4" w:space="0" w:color="auto"/>
              <w:left w:val="single" w:sz="4" w:space="0" w:color="auto"/>
              <w:bottom w:val="single" w:sz="4" w:space="0" w:color="auto"/>
              <w:right w:val="single" w:sz="4" w:space="0" w:color="auto"/>
            </w:tcBorders>
          </w:tcPr>
          <w:p w14:paraId="3ADB9928" w14:textId="77777777" w:rsidR="00757E34" w:rsidRDefault="00757E34" w:rsidP="00196BB6">
            <w:pPr>
              <w:jc w:val="center"/>
              <w:rPr>
                <w:b/>
                <w:bCs/>
              </w:rPr>
            </w:pPr>
          </w:p>
          <w:p w14:paraId="158F5C11" w14:textId="12C971DF" w:rsidR="00AC6E7E" w:rsidRPr="00AC6E7E" w:rsidRDefault="00AC6E7E" w:rsidP="00196BB6">
            <w:pPr>
              <w:jc w:val="center"/>
              <w:rPr>
                <w:b/>
                <w:bCs/>
              </w:rPr>
            </w:pPr>
            <w:r w:rsidRPr="00A0125E">
              <w:rPr>
                <w:b/>
                <w:bCs/>
              </w:rPr>
              <w:t>Začetek</w:t>
            </w:r>
            <w:r>
              <w:rPr>
                <w:b/>
                <w:bCs/>
              </w:rPr>
              <w:t xml:space="preserve"> in z</w:t>
            </w:r>
            <w:r w:rsidRPr="00A0125E">
              <w:rPr>
                <w:b/>
                <w:bCs/>
              </w:rPr>
              <w:t>aključek:</w:t>
            </w:r>
            <w:r>
              <w:rPr>
                <w:b/>
                <w:bCs/>
              </w:rPr>
              <w:t xml:space="preserve"> </w:t>
            </w:r>
            <w:r w:rsidRPr="00196BB6">
              <w:rPr>
                <w:bCs/>
              </w:rPr>
              <w:t>oktober 2019</w:t>
            </w:r>
          </w:p>
        </w:tc>
        <w:tc>
          <w:tcPr>
            <w:tcW w:w="6425" w:type="dxa"/>
            <w:tcBorders>
              <w:top w:val="single" w:sz="4" w:space="0" w:color="auto"/>
              <w:left w:val="single" w:sz="4" w:space="0" w:color="auto"/>
              <w:bottom w:val="single" w:sz="4" w:space="0" w:color="auto"/>
              <w:right w:val="single" w:sz="4" w:space="0" w:color="auto"/>
            </w:tcBorders>
          </w:tcPr>
          <w:p w14:paraId="4B965DB7" w14:textId="77777777" w:rsidR="00196BB6" w:rsidRDefault="00196BB6" w:rsidP="00A37856">
            <w:pPr>
              <w:jc w:val="center"/>
              <w:rPr>
                <w:rFonts w:ascii="Calibri" w:hAnsi="Calibri" w:cs="Calibri"/>
                <w:color w:val="000000"/>
              </w:rPr>
            </w:pPr>
          </w:p>
          <w:p w14:paraId="6EDD379D" w14:textId="5782F0CE" w:rsidR="00A23180" w:rsidRPr="00A23180" w:rsidRDefault="00A23180" w:rsidP="00A37856">
            <w:pPr>
              <w:jc w:val="center"/>
              <w:rPr>
                <w:rFonts w:ascii="Calibri" w:hAnsi="Calibri" w:cs="Calibri"/>
              </w:rPr>
            </w:pPr>
            <w:r w:rsidRPr="00A23180">
              <w:rPr>
                <w:rFonts w:ascii="Calibri" w:hAnsi="Calibri" w:cs="Calibri"/>
                <w:color w:val="000000"/>
              </w:rPr>
              <w:t>Izvedena je prenova kotlovnice s kotlom na sekance z vso pripadajočo opremo in zalogovnikom za sekance. Po celi šoli so  tudi zamenjani radiatorji in dodani termostatski ventili</w:t>
            </w:r>
            <w:r>
              <w:rPr>
                <w:rFonts w:ascii="Calibri" w:hAnsi="Calibri" w:cs="Calibri"/>
                <w:color w:val="000000"/>
              </w:rPr>
              <w:t>.</w:t>
            </w:r>
          </w:p>
        </w:tc>
        <w:tc>
          <w:tcPr>
            <w:tcW w:w="3090" w:type="dxa"/>
            <w:tcBorders>
              <w:top w:val="single" w:sz="4" w:space="0" w:color="auto"/>
              <w:left w:val="single" w:sz="4" w:space="0" w:color="auto"/>
              <w:bottom w:val="single" w:sz="4" w:space="0" w:color="auto"/>
              <w:right w:val="single" w:sz="4" w:space="0" w:color="auto"/>
            </w:tcBorders>
          </w:tcPr>
          <w:p w14:paraId="0BA7DC8E" w14:textId="77777777" w:rsidR="005A544D" w:rsidRDefault="005A544D" w:rsidP="00AC6E7E">
            <w:pPr>
              <w:spacing w:after="0"/>
              <w:rPr>
                <w:b/>
                <w:u w:val="single"/>
              </w:rPr>
            </w:pPr>
          </w:p>
          <w:p w14:paraId="37AB7C05" w14:textId="3F9D2BD8" w:rsidR="00AC6E7E" w:rsidRPr="00662CCD" w:rsidRDefault="00AC6E7E" w:rsidP="00AC6E7E">
            <w:pPr>
              <w:spacing w:after="0"/>
              <w:rPr>
                <w:b/>
                <w:bCs/>
                <w:u w:val="single"/>
              </w:rPr>
            </w:pPr>
            <w:r w:rsidRPr="00662CCD">
              <w:rPr>
                <w:b/>
                <w:u w:val="single"/>
              </w:rPr>
              <w:t xml:space="preserve">Celotna vrednost projekta: </w:t>
            </w:r>
          </w:p>
          <w:p w14:paraId="48C19A91" w14:textId="7653C264" w:rsidR="00AC6E7E" w:rsidRPr="00A37856" w:rsidRDefault="00AC6E7E" w:rsidP="00AC6E7E">
            <w:pPr>
              <w:spacing w:after="0" w:line="240" w:lineRule="auto"/>
              <w:rPr>
                <w:rFonts w:ascii="Calibri" w:hAnsi="Calibri" w:cs="Calibri"/>
                <w:color w:val="000000"/>
                <w:u w:val="single"/>
              </w:rPr>
            </w:pPr>
            <w:r w:rsidRPr="00A37856">
              <w:rPr>
                <w:rFonts w:ascii="Calibri" w:hAnsi="Calibri" w:cs="Calibri"/>
                <w:color w:val="000000"/>
                <w:u w:val="single"/>
              </w:rPr>
              <w:t>146.640,00</w:t>
            </w:r>
            <w:r w:rsidRPr="00A37856">
              <w:rPr>
                <w:rFonts w:ascii="Calibri" w:hAnsi="Calibri" w:cs="Calibri"/>
                <w:color w:val="000000"/>
              </w:rPr>
              <w:t xml:space="preserve"> </w:t>
            </w:r>
            <w:r w:rsidR="00A37856" w:rsidRPr="00A37856">
              <w:rPr>
                <w:rFonts w:ascii="Calibri" w:hAnsi="Calibri" w:cs="Calibri"/>
                <w:color w:val="000000"/>
              </w:rPr>
              <w:t>€</w:t>
            </w:r>
          </w:p>
          <w:p w14:paraId="465382D8" w14:textId="77777777" w:rsidR="00AC6E7E" w:rsidRDefault="00AC6E7E" w:rsidP="00AC6E7E">
            <w:pPr>
              <w:spacing w:after="0" w:line="240" w:lineRule="auto"/>
              <w:rPr>
                <w:rFonts w:ascii="Calibri" w:hAnsi="Calibri" w:cs="Calibri"/>
                <w:color w:val="000000"/>
              </w:rPr>
            </w:pPr>
          </w:p>
          <w:p w14:paraId="0CCF6DF7" w14:textId="77777777" w:rsidR="00AC6E7E" w:rsidRDefault="00AC6E7E" w:rsidP="00AC6E7E">
            <w:pPr>
              <w:spacing w:after="0" w:line="240" w:lineRule="auto"/>
              <w:rPr>
                <w:rFonts w:ascii="Calibri" w:hAnsi="Calibri" w:cs="Calibri"/>
                <w:color w:val="000000"/>
              </w:rPr>
            </w:pPr>
            <w:r>
              <w:rPr>
                <w:rFonts w:ascii="Calibri" w:hAnsi="Calibri" w:cs="Calibri"/>
                <w:color w:val="000000"/>
              </w:rPr>
              <w:t>podana prijava na EKO Sklad (pričakovana sredstva okrog 20% uprav. stroškov)</w:t>
            </w:r>
          </w:p>
          <w:p w14:paraId="0CBA59E0" w14:textId="77777777" w:rsidR="00A0125E" w:rsidRPr="00662CCD" w:rsidRDefault="00A0125E" w:rsidP="00A0125E">
            <w:pPr>
              <w:spacing w:after="0"/>
              <w:rPr>
                <w:b/>
                <w:u w:val="single"/>
              </w:rPr>
            </w:pPr>
          </w:p>
        </w:tc>
      </w:tr>
      <w:tr w:rsidR="00AC6E7E" w:rsidRPr="00E42822" w14:paraId="5C9B712E" w14:textId="77777777" w:rsidTr="00A0125E">
        <w:trPr>
          <w:trHeight w:val="1408"/>
        </w:trPr>
        <w:tc>
          <w:tcPr>
            <w:tcW w:w="2869" w:type="dxa"/>
            <w:tcBorders>
              <w:top w:val="single" w:sz="4" w:space="0" w:color="auto"/>
              <w:left w:val="single" w:sz="4" w:space="0" w:color="auto"/>
              <w:bottom w:val="single" w:sz="4" w:space="0" w:color="auto"/>
              <w:right w:val="single" w:sz="4" w:space="0" w:color="auto"/>
            </w:tcBorders>
          </w:tcPr>
          <w:p w14:paraId="535B0362" w14:textId="77777777" w:rsidR="00757E34" w:rsidRDefault="00757E34" w:rsidP="00AC6E7E">
            <w:pPr>
              <w:spacing w:after="0" w:line="240" w:lineRule="auto"/>
              <w:jc w:val="center"/>
              <w:rPr>
                <w:rFonts w:ascii="Calibri" w:hAnsi="Calibri" w:cs="Calibri"/>
                <w:b/>
                <w:bCs/>
                <w:color w:val="000000" w:themeColor="text1"/>
              </w:rPr>
            </w:pPr>
          </w:p>
          <w:p w14:paraId="4E621FC7" w14:textId="77777777" w:rsidR="00757E34" w:rsidRDefault="00757E34" w:rsidP="00A37856">
            <w:pPr>
              <w:spacing w:after="0" w:line="240" w:lineRule="auto"/>
              <w:rPr>
                <w:rFonts w:ascii="Calibri" w:hAnsi="Calibri" w:cs="Calibri"/>
                <w:b/>
                <w:bCs/>
                <w:color w:val="000000" w:themeColor="text1"/>
              </w:rPr>
            </w:pPr>
          </w:p>
          <w:p w14:paraId="256A0371" w14:textId="77777777" w:rsidR="00757E34" w:rsidRDefault="00757E34" w:rsidP="00AC6E7E">
            <w:pPr>
              <w:spacing w:after="0" w:line="240" w:lineRule="auto"/>
              <w:jc w:val="center"/>
              <w:rPr>
                <w:rFonts w:ascii="Calibri" w:hAnsi="Calibri" w:cs="Calibri"/>
                <w:b/>
                <w:bCs/>
                <w:color w:val="000000" w:themeColor="text1"/>
              </w:rPr>
            </w:pPr>
          </w:p>
          <w:p w14:paraId="6F12B9F9" w14:textId="77777777" w:rsidR="00AC6E7E" w:rsidRPr="00AC6E7E" w:rsidRDefault="00AC6E7E" w:rsidP="00AC6E7E">
            <w:pPr>
              <w:spacing w:after="0" w:line="240" w:lineRule="auto"/>
              <w:jc w:val="center"/>
              <w:rPr>
                <w:rFonts w:ascii="Calibri" w:hAnsi="Calibri" w:cs="Calibri"/>
                <w:b/>
                <w:bCs/>
                <w:color w:val="000000" w:themeColor="text1"/>
              </w:rPr>
            </w:pPr>
            <w:r w:rsidRPr="00AC6E7E">
              <w:rPr>
                <w:rFonts w:ascii="Calibri" w:hAnsi="Calibri" w:cs="Calibri"/>
                <w:b/>
                <w:bCs/>
                <w:color w:val="000000" w:themeColor="text1"/>
              </w:rPr>
              <w:t xml:space="preserve">Fekalna kanalizacija Vinica – Drenovec </w:t>
            </w:r>
          </w:p>
        </w:tc>
        <w:tc>
          <w:tcPr>
            <w:tcW w:w="1616" w:type="dxa"/>
            <w:tcBorders>
              <w:top w:val="single" w:sz="4" w:space="0" w:color="auto"/>
              <w:left w:val="single" w:sz="4" w:space="0" w:color="auto"/>
              <w:bottom w:val="single" w:sz="4" w:space="0" w:color="auto"/>
              <w:right w:val="single" w:sz="4" w:space="0" w:color="auto"/>
            </w:tcBorders>
          </w:tcPr>
          <w:p w14:paraId="748B3473" w14:textId="77777777" w:rsidR="00757E34" w:rsidRDefault="00757E34" w:rsidP="00196BB6">
            <w:pPr>
              <w:spacing w:after="0" w:line="240" w:lineRule="auto"/>
              <w:jc w:val="center"/>
              <w:rPr>
                <w:b/>
                <w:bCs/>
                <w:color w:val="000000" w:themeColor="text1"/>
              </w:rPr>
            </w:pPr>
          </w:p>
          <w:p w14:paraId="55222F75" w14:textId="77777777" w:rsidR="00196BB6" w:rsidRDefault="00AC6E7E" w:rsidP="00196BB6">
            <w:pPr>
              <w:spacing w:after="0" w:line="240" w:lineRule="auto"/>
              <w:jc w:val="center"/>
              <w:rPr>
                <w:color w:val="000000" w:themeColor="text1"/>
              </w:rPr>
            </w:pPr>
            <w:r w:rsidRPr="00AC6E7E">
              <w:rPr>
                <w:b/>
                <w:bCs/>
                <w:color w:val="000000" w:themeColor="text1"/>
              </w:rPr>
              <w:t>Začetek:</w:t>
            </w:r>
            <w:r>
              <w:rPr>
                <w:color w:val="000000" w:themeColor="text1"/>
              </w:rPr>
              <w:t xml:space="preserve"> </w:t>
            </w:r>
          </w:p>
          <w:p w14:paraId="1B682322" w14:textId="1B83853B" w:rsidR="00AC6E7E" w:rsidRPr="00AC6E7E" w:rsidRDefault="00AC6E7E" w:rsidP="00196BB6">
            <w:pPr>
              <w:spacing w:after="0" w:line="240" w:lineRule="auto"/>
              <w:jc w:val="center"/>
              <w:rPr>
                <w:color w:val="000000" w:themeColor="text1"/>
              </w:rPr>
            </w:pPr>
            <w:r>
              <w:rPr>
                <w:color w:val="000000" w:themeColor="text1"/>
              </w:rPr>
              <w:t>marec 2019</w:t>
            </w:r>
          </w:p>
          <w:p w14:paraId="4E87D229" w14:textId="77777777" w:rsidR="00196BB6" w:rsidRDefault="00196BB6" w:rsidP="00196BB6">
            <w:pPr>
              <w:spacing w:after="0" w:line="240" w:lineRule="auto"/>
              <w:jc w:val="center"/>
              <w:rPr>
                <w:b/>
                <w:bCs/>
                <w:color w:val="000000" w:themeColor="text1"/>
              </w:rPr>
            </w:pPr>
          </w:p>
          <w:p w14:paraId="0518836E" w14:textId="77777777" w:rsidR="00AC6E7E" w:rsidRPr="00AC6E7E" w:rsidRDefault="00AC6E7E" w:rsidP="00196BB6">
            <w:pPr>
              <w:spacing w:after="0" w:line="240" w:lineRule="auto"/>
              <w:jc w:val="center"/>
              <w:rPr>
                <w:color w:val="000000" w:themeColor="text1"/>
              </w:rPr>
            </w:pPr>
            <w:r w:rsidRPr="00AC6E7E">
              <w:rPr>
                <w:b/>
                <w:bCs/>
                <w:color w:val="000000" w:themeColor="text1"/>
              </w:rPr>
              <w:t>Zaključek:</w:t>
            </w:r>
            <w:r w:rsidRPr="00AC6E7E">
              <w:rPr>
                <w:color w:val="000000" w:themeColor="text1"/>
              </w:rPr>
              <w:t xml:space="preserve"> </w:t>
            </w:r>
            <w:r>
              <w:rPr>
                <w:color w:val="000000" w:themeColor="text1"/>
              </w:rPr>
              <w:t xml:space="preserve">december </w:t>
            </w:r>
            <w:r w:rsidRPr="00AC6E7E">
              <w:rPr>
                <w:color w:val="000000" w:themeColor="text1"/>
              </w:rPr>
              <w:t>2019</w:t>
            </w:r>
          </w:p>
        </w:tc>
        <w:tc>
          <w:tcPr>
            <w:tcW w:w="6425" w:type="dxa"/>
            <w:tcBorders>
              <w:top w:val="single" w:sz="4" w:space="0" w:color="auto"/>
              <w:left w:val="single" w:sz="4" w:space="0" w:color="auto"/>
              <w:bottom w:val="single" w:sz="4" w:space="0" w:color="auto"/>
              <w:right w:val="single" w:sz="4" w:space="0" w:color="auto"/>
            </w:tcBorders>
          </w:tcPr>
          <w:p w14:paraId="1876CFA8" w14:textId="77777777" w:rsidR="00757E34" w:rsidRDefault="00757E34" w:rsidP="00AC6E7E">
            <w:pPr>
              <w:spacing w:after="0" w:line="240" w:lineRule="auto"/>
              <w:jc w:val="both"/>
              <w:rPr>
                <w:rFonts w:ascii="Calibri" w:hAnsi="Calibri" w:cs="Calibri"/>
              </w:rPr>
            </w:pPr>
          </w:p>
          <w:p w14:paraId="186ADA99" w14:textId="77777777" w:rsidR="00757E34" w:rsidRDefault="00757E34" w:rsidP="00AC6E7E">
            <w:pPr>
              <w:spacing w:after="0" w:line="240" w:lineRule="auto"/>
              <w:jc w:val="both"/>
              <w:rPr>
                <w:rFonts w:ascii="Calibri" w:hAnsi="Calibri" w:cs="Calibri"/>
              </w:rPr>
            </w:pPr>
          </w:p>
          <w:p w14:paraId="5650F021" w14:textId="77777777" w:rsidR="00AC6E7E" w:rsidRPr="00757E34" w:rsidRDefault="00AC6E7E" w:rsidP="00196BB6">
            <w:pPr>
              <w:spacing w:after="0" w:line="240" w:lineRule="auto"/>
              <w:jc w:val="center"/>
              <w:rPr>
                <w:rFonts w:ascii="Calibri" w:hAnsi="Calibri" w:cs="Calibri"/>
              </w:rPr>
            </w:pPr>
            <w:r>
              <w:rPr>
                <w:rFonts w:ascii="Calibri" w:hAnsi="Calibri" w:cs="Calibri"/>
              </w:rPr>
              <w:t>Zgrajeno je 1.860 m fekalne kanalizacije s tremi črpališči v jaških in 324 m tlačnih vodov. Za del romskega naselja pod državno cesto je potrebno izdelati posebno projektno dokumentacijo za kanalizacijo s črpališčem.</w:t>
            </w:r>
            <w:r w:rsidR="00757E34">
              <w:rPr>
                <w:rFonts w:ascii="Calibri" w:hAnsi="Calibri" w:cs="Calibri"/>
              </w:rPr>
              <w:t xml:space="preserve"> </w:t>
            </w:r>
            <w:r>
              <w:rPr>
                <w:rFonts w:ascii="Calibri" w:hAnsi="Calibri" w:cs="Calibri"/>
                <w:color w:val="000000"/>
              </w:rPr>
              <w:t>Dela so izvedena</w:t>
            </w:r>
            <w:r w:rsidR="00757E34">
              <w:rPr>
                <w:rFonts w:ascii="Calibri" w:hAnsi="Calibri" w:cs="Calibri"/>
                <w:color w:val="000000"/>
              </w:rPr>
              <w:t>, p</w:t>
            </w:r>
            <w:r>
              <w:rPr>
                <w:rFonts w:ascii="Calibri" w:hAnsi="Calibri" w:cs="Calibri"/>
                <w:color w:val="000000"/>
              </w:rPr>
              <w:t>otrebno</w:t>
            </w:r>
            <w:r w:rsidR="00757E34">
              <w:rPr>
                <w:rFonts w:ascii="Calibri" w:hAnsi="Calibri" w:cs="Calibri"/>
                <w:color w:val="000000"/>
              </w:rPr>
              <w:t xml:space="preserve"> pa</w:t>
            </w:r>
            <w:r>
              <w:rPr>
                <w:rFonts w:ascii="Calibri" w:hAnsi="Calibri" w:cs="Calibri"/>
                <w:color w:val="000000"/>
              </w:rPr>
              <w:t xml:space="preserve"> je pridobiti še spremembo gradbenega dovoljenja in uporabno dovoljenje.</w:t>
            </w:r>
          </w:p>
          <w:p w14:paraId="7A1905F0" w14:textId="77777777" w:rsidR="00AC6E7E" w:rsidRDefault="00AC6E7E" w:rsidP="00AC6E7E">
            <w:pPr>
              <w:spacing w:after="0" w:line="240" w:lineRule="auto"/>
              <w:jc w:val="both"/>
              <w:rPr>
                <w:rFonts w:ascii="Calibri" w:hAnsi="Calibri" w:cs="Calibri"/>
                <w:color w:val="000000"/>
              </w:rPr>
            </w:pPr>
          </w:p>
        </w:tc>
        <w:tc>
          <w:tcPr>
            <w:tcW w:w="3090" w:type="dxa"/>
            <w:tcBorders>
              <w:top w:val="single" w:sz="4" w:space="0" w:color="auto"/>
              <w:left w:val="single" w:sz="4" w:space="0" w:color="auto"/>
              <w:bottom w:val="single" w:sz="4" w:space="0" w:color="auto"/>
              <w:right w:val="single" w:sz="4" w:space="0" w:color="auto"/>
            </w:tcBorders>
          </w:tcPr>
          <w:p w14:paraId="113CF706" w14:textId="77777777" w:rsidR="00196BB6" w:rsidRDefault="00196BB6" w:rsidP="00A23180">
            <w:pPr>
              <w:spacing w:after="0"/>
              <w:rPr>
                <w:b/>
                <w:u w:val="single"/>
              </w:rPr>
            </w:pPr>
          </w:p>
          <w:p w14:paraId="40FE6264" w14:textId="77777777" w:rsidR="00A23180" w:rsidRPr="00A23180" w:rsidRDefault="00A23180" w:rsidP="00A23180">
            <w:pPr>
              <w:spacing w:after="0"/>
              <w:rPr>
                <w:b/>
                <w:bCs/>
                <w:u w:val="single"/>
              </w:rPr>
            </w:pPr>
            <w:r w:rsidRPr="00A23180">
              <w:rPr>
                <w:b/>
                <w:u w:val="single"/>
              </w:rPr>
              <w:t xml:space="preserve">Celotna vrednost projekta: </w:t>
            </w:r>
          </w:p>
          <w:p w14:paraId="7A116A78" w14:textId="77777777" w:rsidR="00A23180" w:rsidRPr="00A37856" w:rsidRDefault="00A23180" w:rsidP="00A23180">
            <w:pPr>
              <w:spacing w:after="0" w:line="240" w:lineRule="auto"/>
              <w:rPr>
                <w:rFonts w:ascii="Calibri" w:hAnsi="Calibri" w:cs="Calibri"/>
                <w:u w:val="single"/>
              </w:rPr>
            </w:pPr>
            <w:r w:rsidRPr="00A37856">
              <w:rPr>
                <w:rFonts w:ascii="Calibri" w:hAnsi="Calibri" w:cs="Calibri"/>
                <w:u w:val="single"/>
              </w:rPr>
              <w:t>524.610,83 €</w:t>
            </w:r>
          </w:p>
          <w:p w14:paraId="092E7D20" w14:textId="77777777" w:rsidR="00A23180" w:rsidRPr="00A23180" w:rsidRDefault="00A23180" w:rsidP="00A23180">
            <w:pPr>
              <w:spacing w:after="0" w:line="240" w:lineRule="auto"/>
              <w:rPr>
                <w:rFonts w:ascii="Calibri" w:hAnsi="Calibri" w:cs="Calibri"/>
              </w:rPr>
            </w:pPr>
          </w:p>
          <w:p w14:paraId="5782EE18" w14:textId="77777777" w:rsidR="00A23180" w:rsidRPr="00A23180" w:rsidRDefault="00A23180" w:rsidP="00A23180">
            <w:pPr>
              <w:spacing w:after="0" w:line="240" w:lineRule="auto"/>
              <w:rPr>
                <w:rFonts w:ascii="Calibri" w:hAnsi="Calibri" w:cs="Calibri"/>
                <w:b/>
                <w:bCs/>
              </w:rPr>
            </w:pPr>
            <w:r w:rsidRPr="00A23180">
              <w:rPr>
                <w:rFonts w:ascii="Calibri" w:hAnsi="Calibri" w:cs="Calibri"/>
                <w:b/>
                <w:bCs/>
              </w:rPr>
              <w:t xml:space="preserve">Viri: </w:t>
            </w:r>
          </w:p>
          <w:p w14:paraId="54F4F4C5" w14:textId="77777777" w:rsidR="00A23180" w:rsidRPr="00A23180" w:rsidRDefault="00A23180" w:rsidP="00A23180">
            <w:pPr>
              <w:spacing w:after="0" w:line="240" w:lineRule="auto"/>
              <w:rPr>
                <w:rFonts w:ascii="Calibri" w:hAnsi="Calibri" w:cs="Calibri"/>
              </w:rPr>
            </w:pPr>
            <w:r w:rsidRPr="00A23180">
              <w:rPr>
                <w:rFonts w:ascii="Calibri" w:hAnsi="Calibri" w:cs="Calibri"/>
              </w:rPr>
              <w:t>- proračun RS, 23. člen ZFO-1 v letu 2019: 400.000,00 €;</w:t>
            </w:r>
          </w:p>
          <w:p w14:paraId="545F128A" w14:textId="77777777" w:rsidR="00A23180" w:rsidRPr="00A23180" w:rsidRDefault="00A23180" w:rsidP="00A23180">
            <w:pPr>
              <w:spacing w:after="0" w:line="240" w:lineRule="auto"/>
              <w:rPr>
                <w:rFonts w:ascii="Calibri" w:hAnsi="Calibri" w:cs="Calibri"/>
              </w:rPr>
            </w:pPr>
            <w:r w:rsidRPr="00A23180">
              <w:rPr>
                <w:rFonts w:ascii="Calibri" w:hAnsi="Calibri" w:cs="Calibri"/>
              </w:rPr>
              <w:t>- proračun občine v letih 2019 in 2020: 124.610,83 €</w:t>
            </w:r>
          </w:p>
          <w:p w14:paraId="267C9231" w14:textId="77777777" w:rsidR="00AC6E7E" w:rsidRDefault="00AC6E7E" w:rsidP="00AC6E7E">
            <w:pPr>
              <w:spacing w:after="0" w:line="240" w:lineRule="auto"/>
              <w:rPr>
                <w:rFonts w:ascii="Calibri" w:hAnsi="Calibri" w:cs="Calibri"/>
                <w:color w:val="000000"/>
              </w:rPr>
            </w:pPr>
          </w:p>
          <w:p w14:paraId="0CDB8574" w14:textId="77777777" w:rsidR="00AC6E7E" w:rsidRPr="00662CCD" w:rsidRDefault="00AC6E7E" w:rsidP="00AC6E7E">
            <w:pPr>
              <w:spacing w:after="0"/>
              <w:rPr>
                <w:b/>
                <w:u w:val="single"/>
              </w:rPr>
            </w:pPr>
          </w:p>
        </w:tc>
      </w:tr>
    </w:tbl>
    <w:p w14:paraId="5251DAD6" w14:textId="77777777" w:rsidR="00715EE1" w:rsidRDefault="00715EE1" w:rsidP="00C56358"/>
    <w:p w14:paraId="15B4481F" w14:textId="403F8EC0" w:rsidR="00A37856" w:rsidRDefault="00A37856" w:rsidP="00FA4627"/>
    <w:p w14:paraId="61542C25" w14:textId="752E83D2" w:rsidR="00A37856" w:rsidRDefault="00A37856" w:rsidP="00FA4627"/>
    <w:p w14:paraId="1483FD36" w14:textId="2695C614" w:rsidR="00A37856" w:rsidRDefault="00A37856" w:rsidP="00FA4627"/>
    <w:p w14:paraId="5ADCAF5A" w14:textId="77777777" w:rsidR="00A37856" w:rsidRPr="00E42822" w:rsidRDefault="00A37856" w:rsidP="00FA4627"/>
    <w:p w14:paraId="3CC3E140" w14:textId="77777777" w:rsidR="005A544D" w:rsidRDefault="005A544D">
      <w:pPr>
        <w:spacing w:after="200" w:line="276" w:lineRule="auto"/>
        <w:rPr>
          <w:rFonts w:eastAsia="Times New Roman" w:cs="Arial"/>
          <w:b/>
          <w:bCs/>
          <w:color w:val="000000"/>
          <w:sz w:val="28"/>
          <w:szCs w:val="28"/>
          <w:lang w:eastAsia="sl-SI"/>
        </w:rPr>
      </w:pPr>
      <w:r>
        <w:rPr>
          <w:rFonts w:cs="Arial"/>
          <w:b/>
          <w:bCs/>
          <w:color w:val="000000"/>
          <w:sz w:val="28"/>
          <w:szCs w:val="28"/>
        </w:rPr>
        <w:br w:type="page"/>
      </w:r>
    </w:p>
    <w:p w14:paraId="5AA3D946" w14:textId="41C4FA52" w:rsidR="00FA4627" w:rsidRPr="00B0758D" w:rsidRDefault="00757E34" w:rsidP="00FA4627">
      <w:pPr>
        <w:pStyle w:val="Navadensplet"/>
        <w:spacing w:before="167" w:beforeAutospacing="0" w:after="167" w:afterAutospacing="0"/>
        <w:rPr>
          <w:rFonts w:asciiTheme="minorHAnsi" w:hAnsiTheme="minorHAnsi" w:cs="Arial"/>
          <w:b/>
          <w:bCs/>
          <w:color w:val="000000"/>
          <w:sz w:val="28"/>
          <w:szCs w:val="28"/>
        </w:rPr>
      </w:pPr>
      <w:r>
        <w:rPr>
          <w:rFonts w:asciiTheme="minorHAnsi" w:hAnsiTheme="minorHAnsi" w:cs="Arial"/>
          <w:b/>
          <w:bCs/>
          <w:color w:val="000000"/>
          <w:sz w:val="28"/>
          <w:szCs w:val="28"/>
        </w:rPr>
        <w:lastRenderedPageBreak/>
        <w:t xml:space="preserve">PROJEKTI V IZVAJANJU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9"/>
        <w:gridCol w:w="2013"/>
        <w:gridCol w:w="4833"/>
        <w:gridCol w:w="1567"/>
      </w:tblGrid>
      <w:tr w:rsidR="00FA4627" w:rsidRPr="00E42822" w14:paraId="4B3FC74E" w14:textId="77777777" w:rsidTr="005A544D">
        <w:tc>
          <w:tcPr>
            <w:tcW w:w="2024" w:type="pct"/>
          </w:tcPr>
          <w:p w14:paraId="5AD346B8" w14:textId="77777777" w:rsidR="00FA4627" w:rsidRPr="00E42822" w:rsidRDefault="00FA4627" w:rsidP="00196BB6">
            <w:pPr>
              <w:jc w:val="center"/>
              <w:rPr>
                <w:b/>
              </w:rPr>
            </w:pPr>
          </w:p>
          <w:p w14:paraId="764CD715" w14:textId="77777777" w:rsidR="00FA4627" w:rsidRPr="00E42822" w:rsidRDefault="00FA4627" w:rsidP="00196BB6">
            <w:pPr>
              <w:jc w:val="center"/>
              <w:rPr>
                <w:b/>
              </w:rPr>
            </w:pPr>
            <w:r w:rsidRPr="00E42822">
              <w:rPr>
                <w:b/>
              </w:rPr>
              <w:t>Naziv projekta</w:t>
            </w:r>
          </w:p>
          <w:p w14:paraId="7CE44373" w14:textId="77777777" w:rsidR="00FA4627" w:rsidRPr="00E42822" w:rsidRDefault="00FA4627" w:rsidP="00196BB6">
            <w:pPr>
              <w:jc w:val="center"/>
              <w:rPr>
                <w:b/>
              </w:rPr>
            </w:pPr>
          </w:p>
        </w:tc>
        <w:tc>
          <w:tcPr>
            <w:tcW w:w="659" w:type="pct"/>
          </w:tcPr>
          <w:p w14:paraId="5BFC98AC" w14:textId="77777777" w:rsidR="00FA4627" w:rsidRPr="00E42822" w:rsidRDefault="00FA4627" w:rsidP="00196BB6">
            <w:pPr>
              <w:jc w:val="center"/>
              <w:rPr>
                <w:b/>
              </w:rPr>
            </w:pPr>
          </w:p>
          <w:p w14:paraId="0479EF1B" w14:textId="77777777" w:rsidR="00FA4627" w:rsidRPr="00E42822" w:rsidRDefault="00FA4627" w:rsidP="00196BB6">
            <w:pPr>
              <w:jc w:val="center"/>
              <w:rPr>
                <w:b/>
              </w:rPr>
            </w:pPr>
            <w:r w:rsidRPr="00E42822">
              <w:rPr>
                <w:b/>
              </w:rPr>
              <w:t>Začetek projekta</w:t>
            </w:r>
            <w:r w:rsidR="00C5524E">
              <w:rPr>
                <w:b/>
              </w:rPr>
              <w:t>/predviden zaključek</w:t>
            </w:r>
          </w:p>
        </w:tc>
        <w:tc>
          <w:tcPr>
            <w:tcW w:w="1757" w:type="pct"/>
          </w:tcPr>
          <w:p w14:paraId="54D69282" w14:textId="77777777" w:rsidR="00FA4627" w:rsidRPr="00E42822" w:rsidRDefault="00FA4627" w:rsidP="00196BB6">
            <w:pPr>
              <w:jc w:val="center"/>
              <w:rPr>
                <w:b/>
              </w:rPr>
            </w:pPr>
          </w:p>
          <w:p w14:paraId="46BF6BCE" w14:textId="22B4E381" w:rsidR="00FA4627" w:rsidRPr="00E42822" w:rsidRDefault="00FA4627" w:rsidP="00196BB6">
            <w:pPr>
              <w:jc w:val="center"/>
              <w:rPr>
                <w:b/>
              </w:rPr>
            </w:pPr>
            <w:r w:rsidRPr="00E42822">
              <w:rPr>
                <w:b/>
              </w:rPr>
              <w:t>Kratek opis</w:t>
            </w:r>
          </w:p>
          <w:p w14:paraId="38978ADD" w14:textId="77777777" w:rsidR="00FA4627" w:rsidRPr="00E42822" w:rsidRDefault="00FA4627" w:rsidP="00196BB6">
            <w:pPr>
              <w:jc w:val="center"/>
              <w:rPr>
                <w:b/>
              </w:rPr>
            </w:pPr>
          </w:p>
        </w:tc>
        <w:tc>
          <w:tcPr>
            <w:tcW w:w="560" w:type="pct"/>
          </w:tcPr>
          <w:p w14:paraId="28B70FA3" w14:textId="77777777" w:rsidR="00FA4627" w:rsidRPr="00E42822" w:rsidRDefault="00FA4627" w:rsidP="005C72D8">
            <w:pPr>
              <w:rPr>
                <w:b/>
              </w:rPr>
            </w:pPr>
          </w:p>
          <w:p w14:paraId="11DFA168" w14:textId="77777777" w:rsidR="00FA4627" w:rsidRPr="00E42822" w:rsidRDefault="00FA4627" w:rsidP="005C72D8">
            <w:pPr>
              <w:rPr>
                <w:b/>
              </w:rPr>
            </w:pPr>
            <w:r w:rsidRPr="00E42822">
              <w:rPr>
                <w:b/>
              </w:rPr>
              <w:t>Vrednost projekta in viri financiranja</w:t>
            </w:r>
          </w:p>
        </w:tc>
      </w:tr>
      <w:tr w:rsidR="00E62190" w:rsidRPr="00E42822" w14:paraId="0520BABB" w14:textId="77777777" w:rsidTr="005A544D">
        <w:tc>
          <w:tcPr>
            <w:tcW w:w="2024" w:type="pct"/>
          </w:tcPr>
          <w:p w14:paraId="412FE680" w14:textId="77777777" w:rsidR="00E62190" w:rsidRDefault="00E62190" w:rsidP="00E62190">
            <w:pPr>
              <w:spacing w:after="0" w:line="240" w:lineRule="auto"/>
              <w:rPr>
                <w:rFonts w:ascii="Calibri" w:hAnsi="Calibri" w:cs="Calibri"/>
                <w:b/>
                <w:bCs/>
                <w:color w:val="000000"/>
              </w:rPr>
            </w:pPr>
          </w:p>
          <w:p w14:paraId="21A311C2" w14:textId="77777777" w:rsidR="00F360F0" w:rsidRDefault="00F360F0" w:rsidP="00E62190">
            <w:pPr>
              <w:spacing w:after="0" w:line="240" w:lineRule="auto"/>
              <w:jc w:val="center"/>
              <w:rPr>
                <w:rFonts w:ascii="Calibri" w:hAnsi="Calibri" w:cs="Calibri"/>
                <w:b/>
                <w:bCs/>
                <w:color w:val="000000"/>
              </w:rPr>
            </w:pPr>
          </w:p>
          <w:p w14:paraId="27FAAEC5" w14:textId="77777777" w:rsidR="00F360F0" w:rsidRDefault="00F360F0" w:rsidP="00E62190">
            <w:pPr>
              <w:spacing w:after="0" w:line="240" w:lineRule="auto"/>
              <w:jc w:val="center"/>
              <w:rPr>
                <w:rFonts w:ascii="Calibri" w:hAnsi="Calibri" w:cs="Calibri"/>
                <w:b/>
                <w:bCs/>
                <w:color w:val="000000"/>
              </w:rPr>
            </w:pPr>
          </w:p>
          <w:p w14:paraId="65AA90F1" w14:textId="07ECF188" w:rsidR="00E62190" w:rsidRDefault="00E62190" w:rsidP="00E62190">
            <w:pPr>
              <w:spacing w:after="0" w:line="240" w:lineRule="auto"/>
              <w:jc w:val="center"/>
              <w:rPr>
                <w:rFonts w:ascii="Calibri" w:hAnsi="Calibri" w:cs="Calibri"/>
                <w:b/>
                <w:bCs/>
                <w:color w:val="000000"/>
              </w:rPr>
            </w:pPr>
            <w:r>
              <w:rPr>
                <w:rFonts w:ascii="Calibri" w:hAnsi="Calibri" w:cs="Calibri"/>
                <w:b/>
                <w:bCs/>
                <w:color w:val="000000"/>
              </w:rPr>
              <w:t>"</w:t>
            </w:r>
            <w:proofErr w:type="spellStart"/>
            <w:r>
              <w:rPr>
                <w:rFonts w:ascii="Calibri" w:hAnsi="Calibri" w:cs="Calibri"/>
                <w:b/>
                <w:bCs/>
                <w:color w:val="000000"/>
              </w:rPr>
              <w:t>kulTura</w:t>
            </w:r>
            <w:proofErr w:type="spellEnd"/>
            <w:r>
              <w:rPr>
                <w:rFonts w:ascii="Calibri" w:hAnsi="Calibri" w:cs="Calibri"/>
                <w:b/>
                <w:bCs/>
                <w:color w:val="000000"/>
              </w:rPr>
              <w:t>"</w:t>
            </w:r>
          </w:p>
          <w:p w14:paraId="5B876296" w14:textId="25E35228" w:rsidR="00E62190" w:rsidRDefault="006D538A" w:rsidP="00E62190">
            <w:pPr>
              <w:jc w:val="center"/>
              <w:rPr>
                <w:b/>
              </w:rPr>
            </w:pPr>
            <w:r>
              <w:rPr>
                <w:noProof/>
                <w:lang w:eastAsia="sl-SI"/>
              </w:rPr>
              <w:drawing>
                <wp:anchor distT="0" distB="0" distL="114300" distR="114300" simplePos="0" relativeHeight="251670528" behindDoc="1" locked="0" layoutInCell="1" allowOverlap="1" wp14:anchorId="2C103649" wp14:editId="48E43B20">
                  <wp:simplePos x="0" y="0"/>
                  <wp:positionH relativeFrom="column">
                    <wp:posOffset>970915</wp:posOffset>
                  </wp:positionH>
                  <wp:positionV relativeFrom="paragraph">
                    <wp:posOffset>738505</wp:posOffset>
                  </wp:positionV>
                  <wp:extent cx="1628639" cy="914400"/>
                  <wp:effectExtent l="0" t="0" r="0" b="0"/>
                  <wp:wrapTight wrapText="bothSides">
                    <wp:wrapPolygon edited="0">
                      <wp:start x="0" y="0"/>
                      <wp:lineTo x="0" y="21150"/>
                      <wp:lineTo x="21229" y="21150"/>
                      <wp:lineTo x="21229" y="0"/>
                      <wp:lineTo x="0" y="0"/>
                    </wp:wrapPolygon>
                  </wp:wrapTight>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28639" cy="914400"/>
                          </a:xfrm>
                          <a:prstGeom prst="rect">
                            <a:avLst/>
                          </a:prstGeom>
                        </pic:spPr>
                      </pic:pic>
                    </a:graphicData>
                  </a:graphic>
                </wp:anchor>
              </w:drawing>
            </w:r>
            <w:r w:rsidR="00E62190">
              <w:rPr>
                <w:b/>
                <w:noProof/>
                <w:lang w:eastAsia="sl-SI"/>
              </w:rPr>
              <w:drawing>
                <wp:inline distT="0" distB="0" distL="0" distR="0" wp14:anchorId="283494B4" wp14:editId="61AE8273">
                  <wp:extent cx="1751162" cy="676173"/>
                  <wp:effectExtent l="0" t="0" r="0" b="0"/>
                  <wp:docPr id="8" name="Slika 8" descr="G:\moji dokumenti\0-kulTura\Logotip\Zajeta sli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moji dokumenti\0-kulTura\Logotip\Zajeta slika.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52260" cy="676597"/>
                          </a:xfrm>
                          <a:prstGeom prst="rect">
                            <a:avLst/>
                          </a:prstGeom>
                          <a:noFill/>
                          <a:ln>
                            <a:noFill/>
                          </a:ln>
                        </pic:spPr>
                      </pic:pic>
                    </a:graphicData>
                  </a:graphic>
                </wp:inline>
              </w:drawing>
            </w:r>
          </w:p>
          <w:p w14:paraId="38F9CF47" w14:textId="6B61E6E2" w:rsidR="00E62190" w:rsidRPr="00E42822" w:rsidRDefault="00E62190" w:rsidP="00F360F0">
            <w:pPr>
              <w:jc w:val="center"/>
              <w:rPr>
                <w:b/>
              </w:rPr>
            </w:pPr>
          </w:p>
        </w:tc>
        <w:tc>
          <w:tcPr>
            <w:tcW w:w="659" w:type="pct"/>
          </w:tcPr>
          <w:p w14:paraId="0C0EA684" w14:textId="77777777" w:rsidR="00F360F0" w:rsidRDefault="00F360F0" w:rsidP="00196BB6">
            <w:pPr>
              <w:jc w:val="center"/>
              <w:rPr>
                <w:b/>
                <w:bCs/>
              </w:rPr>
            </w:pPr>
          </w:p>
          <w:p w14:paraId="6BCD5C6F" w14:textId="77777777" w:rsidR="00F360F0" w:rsidRDefault="00F360F0" w:rsidP="00196BB6">
            <w:pPr>
              <w:jc w:val="center"/>
              <w:rPr>
                <w:b/>
                <w:bCs/>
              </w:rPr>
            </w:pPr>
          </w:p>
          <w:p w14:paraId="3D57029B" w14:textId="77777777" w:rsidR="00F360F0" w:rsidRDefault="00F360F0" w:rsidP="00196BB6">
            <w:pPr>
              <w:jc w:val="center"/>
              <w:rPr>
                <w:b/>
                <w:bCs/>
              </w:rPr>
            </w:pPr>
          </w:p>
          <w:p w14:paraId="536AB914" w14:textId="6ADD607E" w:rsidR="00E62190" w:rsidRDefault="00E62190" w:rsidP="00196BB6">
            <w:pPr>
              <w:jc w:val="center"/>
            </w:pPr>
            <w:r w:rsidRPr="00C5524E">
              <w:rPr>
                <w:b/>
                <w:bCs/>
              </w:rPr>
              <w:t>Začetek projekta</w:t>
            </w:r>
            <w:r>
              <w:rPr>
                <w:b/>
                <w:bCs/>
              </w:rPr>
              <w:t xml:space="preserve">: </w:t>
            </w:r>
            <w:r w:rsidRPr="00801328">
              <w:t xml:space="preserve">julij </w:t>
            </w:r>
            <w:r>
              <w:t>2018</w:t>
            </w:r>
          </w:p>
          <w:p w14:paraId="404B17B2" w14:textId="49CBAE45" w:rsidR="00E62190" w:rsidRPr="00E42822" w:rsidRDefault="00E62190" w:rsidP="00196BB6">
            <w:pPr>
              <w:jc w:val="center"/>
            </w:pPr>
            <w:r w:rsidRPr="00C5524E">
              <w:rPr>
                <w:b/>
                <w:bCs/>
              </w:rPr>
              <w:t>Predviden zaključek:</w:t>
            </w:r>
            <w:r>
              <w:t xml:space="preserve"> december 2020</w:t>
            </w:r>
          </w:p>
          <w:p w14:paraId="6291B50D" w14:textId="77777777" w:rsidR="00E62190" w:rsidRPr="00E42822" w:rsidRDefault="00E62190" w:rsidP="00E62190">
            <w:pPr>
              <w:rPr>
                <w:b/>
              </w:rPr>
            </w:pPr>
          </w:p>
        </w:tc>
        <w:tc>
          <w:tcPr>
            <w:tcW w:w="1757" w:type="pct"/>
          </w:tcPr>
          <w:p w14:paraId="1BD8E2EE" w14:textId="77777777" w:rsidR="00E62190" w:rsidRDefault="00E62190" w:rsidP="00196BB6">
            <w:pPr>
              <w:spacing w:after="0" w:line="240" w:lineRule="auto"/>
              <w:jc w:val="center"/>
              <w:rPr>
                <w:rFonts w:ascii="Calibri" w:hAnsi="Calibri" w:cs="Calibri"/>
                <w:color w:val="000000"/>
              </w:rPr>
            </w:pPr>
            <w:r>
              <w:rPr>
                <w:rFonts w:ascii="Calibri" w:hAnsi="Calibri" w:cs="Calibri"/>
                <w:color w:val="000000"/>
              </w:rPr>
              <w:t xml:space="preserve">Projekt </w:t>
            </w:r>
            <w:proofErr w:type="spellStart"/>
            <w:r>
              <w:rPr>
                <w:rFonts w:ascii="Calibri" w:hAnsi="Calibri" w:cs="Calibri"/>
                <w:color w:val="000000"/>
              </w:rPr>
              <w:t>kulTura</w:t>
            </w:r>
            <w:proofErr w:type="spellEnd"/>
            <w:r>
              <w:rPr>
                <w:rFonts w:ascii="Calibri" w:hAnsi="Calibri" w:cs="Calibri"/>
                <w:color w:val="000000"/>
              </w:rPr>
              <w:t xml:space="preserve"> v deležu Občine Črnomelj daje poudarek na ohranjanju kulturne dediščine ter povečanju turistične prepoznavnosti in obiska v mestnem jedru Črnomlja. Turistični produkt »</w:t>
            </w:r>
            <w:proofErr w:type="spellStart"/>
            <w:r>
              <w:rPr>
                <w:rFonts w:ascii="Calibri" w:hAnsi="Calibri" w:cs="Calibri"/>
                <w:color w:val="000000"/>
              </w:rPr>
              <w:t>kulTura</w:t>
            </w:r>
            <w:proofErr w:type="spellEnd"/>
            <w:r>
              <w:rPr>
                <w:rFonts w:ascii="Calibri" w:hAnsi="Calibri" w:cs="Calibri"/>
                <w:color w:val="000000"/>
              </w:rPr>
              <w:t>« bo enostaven, drugačen, počasen. Bo ‘</w:t>
            </w:r>
            <w:proofErr w:type="spellStart"/>
            <w:r>
              <w:rPr>
                <w:rFonts w:ascii="Calibri" w:hAnsi="Calibri" w:cs="Calibri"/>
                <w:color w:val="000000"/>
              </w:rPr>
              <w:t>cool</w:t>
            </w:r>
            <w:proofErr w:type="spellEnd"/>
            <w:r>
              <w:rPr>
                <w:rFonts w:ascii="Calibri" w:hAnsi="Calibri" w:cs="Calibri"/>
                <w:color w:val="000000"/>
              </w:rPr>
              <w:t xml:space="preserve">’ tura po skriti kulturni dediščini partnerskih mest Črnomlja in </w:t>
            </w:r>
            <w:proofErr w:type="spellStart"/>
            <w:r>
              <w:rPr>
                <w:rFonts w:ascii="Calibri" w:hAnsi="Calibri" w:cs="Calibri"/>
                <w:color w:val="000000"/>
              </w:rPr>
              <w:t>Jastrebarskega</w:t>
            </w:r>
            <w:proofErr w:type="spellEnd"/>
            <w:r>
              <w:rPr>
                <w:rFonts w:ascii="Calibri" w:hAnsi="Calibri" w:cs="Calibri"/>
                <w:color w:val="000000"/>
              </w:rPr>
              <w:t xml:space="preserve">, podprta z mobilno aplikacijo in oblikovana po meri obiskovalca, še predvsem funkcionalno oviranih oseb. V Črnomlju je bila  obnovljena Ulica Mirana Jarca in Lojzeta Fabjana. Urejanje platoja med cerkvijo in banko, mestne zakladnice, kot zbir žlahtnih vsebin ponudbe mesta, je še v izvajanju. </w:t>
            </w:r>
            <w:r>
              <w:rPr>
                <w:rFonts w:ascii="Calibri" w:hAnsi="Calibri" w:cs="Calibri"/>
                <w:color w:val="000000"/>
              </w:rPr>
              <w:br/>
              <w:t>Investicijski del projekta je obsegal izvedbo arheoloških raziskav platoja med cerkvijo in banko ter izvedbo ureditve talnih površin Ulice Mirana Jarca in dela Ulice Lojzeta Fabjana, sledi še dokončanje platoja med cerkvijo in banko. Ostali stroški projekta so namenjeni gradbenemu nadzoru izvedbe investicije, nadzoru kakovosti izvedbe projekta "</w:t>
            </w:r>
            <w:proofErr w:type="spellStart"/>
            <w:r>
              <w:rPr>
                <w:rFonts w:ascii="Calibri" w:hAnsi="Calibri" w:cs="Calibri"/>
                <w:color w:val="000000"/>
              </w:rPr>
              <w:t>kulTura</w:t>
            </w:r>
            <w:proofErr w:type="spellEnd"/>
            <w:r>
              <w:rPr>
                <w:rFonts w:ascii="Calibri" w:hAnsi="Calibri" w:cs="Calibri"/>
                <w:color w:val="000000"/>
              </w:rPr>
              <w:t xml:space="preserve">", dobavi ulične opreme oz. treh </w:t>
            </w:r>
            <w:r>
              <w:rPr>
                <w:rFonts w:ascii="Calibri" w:hAnsi="Calibri" w:cs="Calibri"/>
                <w:color w:val="000000"/>
              </w:rPr>
              <w:lastRenderedPageBreak/>
              <w:t>klančin za lažjo dostopnost javnih objektov za gibalno ovirane, delnemu pokritju stroškov osebja na projektu ter izvedbi nekaterih mehkih vsebin projekta.</w:t>
            </w:r>
          </w:p>
          <w:p w14:paraId="0ADBA0E6" w14:textId="4E0BBEA3" w:rsidR="00E62190" w:rsidRPr="00F360F0" w:rsidRDefault="00E62190" w:rsidP="00196BB6">
            <w:pPr>
              <w:spacing w:after="0" w:line="240" w:lineRule="auto"/>
              <w:jc w:val="center"/>
              <w:rPr>
                <w:rFonts w:ascii="Calibri" w:hAnsi="Calibri" w:cs="Calibri"/>
                <w:color w:val="000000"/>
              </w:rPr>
            </w:pPr>
            <w:r>
              <w:rPr>
                <w:rFonts w:ascii="Calibri" w:hAnsi="Calibri" w:cs="Calibri"/>
                <w:color w:val="000000"/>
              </w:rPr>
              <w:t>Investicijski del projekta je tako v zaključni fazi. Za promet je namreč odprta obnovljena Ul. Mirana Jarca in del Ul. Lojzeta Fabjana. Dokončna ureditev trga pa bo zaključena v aprilu 2020.</w:t>
            </w:r>
          </w:p>
        </w:tc>
        <w:tc>
          <w:tcPr>
            <w:tcW w:w="560" w:type="pct"/>
          </w:tcPr>
          <w:p w14:paraId="79935EF8" w14:textId="77777777" w:rsidR="00E62190" w:rsidRPr="00C5524E" w:rsidRDefault="00E62190" w:rsidP="00E62190">
            <w:pPr>
              <w:spacing w:after="0"/>
              <w:rPr>
                <w:b/>
                <w:bCs/>
                <w:u w:val="single"/>
              </w:rPr>
            </w:pPr>
            <w:r w:rsidRPr="00C5524E">
              <w:rPr>
                <w:b/>
                <w:u w:val="single"/>
              </w:rPr>
              <w:lastRenderedPageBreak/>
              <w:t xml:space="preserve">Celotna vrednost projekta: </w:t>
            </w:r>
          </w:p>
          <w:p w14:paraId="25AF4C07" w14:textId="77777777" w:rsidR="00E62190" w:rsidRPr="00801328" w:rsidRDefault="00E62190" w:rsidP="00E62190">
            <w:pPr>
              <w:spacing w:after="0" w:line="240" w:lineRule="auto"/>
              <w:rPr>
                <w:rFonts w:ascii="Calibri" w:hAnsi="Calibri" w:cs="Calibri"/>
                <w:color w:val="000000"/>
                <w:u w:val="single"/>
              </w:rPr>
            </w:pPr>
            <w:r w:rsidRPr="00801328">
              <w:rPr>
                <w:rFonts w:ascii="Calibri" w:hAnsi="Calibri" w:cs="Calibri"/>
                <w:color w:val="000000"/>
                <w:u w:val="single"/>
              </w:rPr>
              <w:t>1.316.243,02 €</w:t>
            </w:r>
          </w:p>
          <w:p w14:paraId="51046CCD" w14:textId="77777777" w:rsidR="00E62190" w:rsidRDefault="00E62190" w:rsidP="00E62190">
            <w:pPr>
              <w:spacing w:after="0"/>
              <w:rPr>
                <w:b/>
                <w:bCs/>
              </w:rPr>
            </w:pPr>
          </w:p>
          <w:p w14:paraId="31CEE085" w14:textId="77777777" w:rsidR="00E62190" w:rsidRPr="00C5524E" w:rsidRDefault="00E62190" w:rsidP="00E62190">
            <w:pPr>
              <w:spacing w:after="0"/>
              <w:rPr>
                <w:b/>
                <w:bCs/>
              </w:rPr>
            </w:pPr>
            <w:r w:rsidRPr="00C5524E">
              <w:rPr>
                <w:b/>
                <w:bCs/>
              </w:rPr>
              <w:t>Vir</w:t>
            </w:r>
            <w:r>
              <w:rPr>
                <w:b/>
                <w:bCs/>
              </w:rPr>
              <w:t>:</w:t>
            </w:r>
          </w:p>
          <w:p w14:paraId="6888254E" w14:textId="77777777" w:rsidR="00E62190" w:rsidRDefault="00E62190" w:rsidP="00E62190">
            <w:pPr>
              <w:spacing w:after="0" w:line="240" w:lineRule="auto"/>
              <w:rPr>
                <w:rFonts w:ascii="Calibri" w:hAnsi="Calibri" w:cs="Calibri"/>
                <w:color w:val="000000"/>
              </w:rPr>
            </w:pPr>
            <w:r>
              <w:rPr>
                <w:rFonts w:ascii="Calibri" w:hAnsi="Calibri" w:cs="Calibri"/>
                <w:color w:val="000000"/>
              </w:rPr>
              <w:t>INTERREG SI-HR</w:t>
            </w:r>
          </w:p>
          <w:p w14:paraId="4A0C1D1E" w14:textId="77777777" w:rsidR="00E62190" w:rsidRDefault="00E62190" w:rsidP="00E62190">
            <w:pPr>
              <w:spacing w:after="0"/>
              <w:rPr>
                <w:b/>
              </w:rPr>
            </w:pPr>
          </w:p>
          <w:p w14:paraId="4DC5E46F" w14:textId="77777777" w:rsidR="00E62190" w:rsidRPr="006236C4" w:rsidRDefault="00E62190" w:rsidP="00E62190">
            <w:pPr>
              <w:spacing w:after="0"/>
              <w:rPr>
                <w:b/>
              </w:rPr>
            </w:pPr>
            <w:r>
              <w:rPr>
                <w:b/>
              </w:rPr>
              <w:t xml:space="preserve">Odobrena sredstva za celotni projekt: </w:t>
            </w:r>
          </w:p>
          <w:p w14:paraId="3BD95CAD" w14:textId="77777777" w:rsidR="00E62190" w:rsidRDefault="00E62190" w:rsidP="00E62190">
            <w:pPr>
              <w:spacing w:after="0" w:line="240" w:lineRule="auto"/>
              <w:rPr>
                <w:rFonts w:ascii="Calibri" w:hAnsi="Calibri" w:cs="Calibri"/>
                <w:color w:val="000000"/>
              </w:rPr>
            </w:pPr>
            <w:r>
              <w:rPr>
                <w:rFonts w:ascii="Calibri" w:hAnsi="Calibri" w:cs="Calibri"/>
                <w:color w:val="000000"/>
              </w:rPr>
              <w:t>1.118.806,57 €</w:t>
            </w:r>
          </w:p>
          <w:p w14:paraId="1CC53756" w14:textId="77777777" w:rsidR="00E62190" w:rsidRPr="006236C4" w:rsidRDefault="00E62190" w:rsidP="00E62190">
            <w:pPr>
              <w:spacing w:after="0"/>
              <w:rPr>
                <w:b/>
              </w:rPr>
            </w:pPr>
          </w:p>
          <w:p w14:paraId="54E89397" w14:textId="77777777" w:rsidR="00E62190" w:rsidRPr="00E27D11" w:rsidRDefault="00E62190" w:rsidP="00E62190">
            <w:pPr>
              <w:spacing w:after="0"/>
              <w:rPr>
                <w:b/>
                <w:bCs/>
              </w:rPr>
            </w:pPr>
            <w:r w:rsidRPr="00E27D11">
              <w:rPr>
                <w:rFonts w:ascii="Calibri" w:hAnsi="Calibri" w:cs="Calibri"/>
                <w:b/>
                <w:bCs/>
                <w:color w:val="000000"/>
              </w:rPr>
              <w:t xml:space="preserve">Odobrena sredstva za občino Črnomelj: </w:t>
            </w:r>
          </w:p>
          <w:p w14:paraId="7972EE47" w14:textId="77777777" w:rsidR="00E62190" w:rsidRDefault="00E62190" w:rsidP="00E62190">
            <w:pPr>
              <w:spacing w:after="0" w:line="240" w:lineRule="auto"/>
              <w:rPr>
                <w:rFonts w:ascii="Calibri" w:hAnsi="Calibri" w:cs="Calibri"/>
                <w:color w:val="000000"/>
              </w:rPr>
            </w:pPr>
            <w:r>
              <w:rPr>
                <w:rFonts w:ascii="Calibri" w:hAnsi="Calibri" w:cs="Calibri"/>
                <w:color w:val="000000"/>
              </w:rPr>
              <w:t>401.242,93 €</w:t>
            </w:r>
          </w:p>
          <w:p w14:paraId="492C259C" w14:textId="77777777" w:rsidR="00E62190" w:rsidRDefault="00E62190" w:rsidP="00E62190">
            <w:pPr>
              <w:rPr>
                <w:b/>
              </w:rPr>
            </w:pPr>
          </w:p>
          <w:p w14:paraId="3DABA96A" w14:textId="77777777" w:rsidR="00E62190" w:rsidRPr="006236C4" w:rsidRDefault="00E62190" w:rsidP="00E62190">
            <w:pPr>
              <w:spacing w:after="0"/>
              <w:rPr>
                <w:b/>
              </w:rPr>
            </w:pPr>
            <w:r>
              <w:rPr>
                <w:b/>
              </w:rPr>
              <w:t xml:space="preserve">Lastni delež: </w:t>
            </w:r>
          </w:p>
          <w:p w14:paraId="7D8F15E1" w14:textId="77777777" w:rsidR="00E62190" w:rsidRDefault="00E62190" w:rsidP="00E62190">
            <w:pPr>
              <w:spacing w:after="0" w:line="240" w:lineRule="auto"/>
              <w:rPr>
                <w:rFonts w:ascii="Calibri" w:hAnsi="Calibri" w:cs="Calibri"/>
                <w:color w:val="000000"/>
              </w:rPr>
            </w:pPr>
            <w:r>
              <w:rPr>
                <w:rFonts w:ascii="Calibri" w:hAnsi="Calibri" w:cs="Calibri"/>
                <w:color w:val="000000"/>
              </w:rPr>
              <w:t>70.807,58 €</w:t>
            </w:r>
          </w:p>
          <w:p w14:paraId="754758CA" w14:textId="77777777" w:rsidR="00E62190" w:rsidRPr="006236C4" w:rsidRDefault="00E62190" w:rsidP="00E62190">
            <w:pPr>
              <w:rPr>
                <w:b/>
              </w:rPr>
            </w:pPr>
          </w:p>
          <w:p w14:paraId="26B83D9F" w14:textId="4D26278E" w:rsidR="00E62190" w:rsidRPr="00E42822" w:rsidRDefault="00E62190" w:rsidP="00E62190">
            <w:pPr>
              <w:rPr>
                <w:b/>
              </w:rPr>
            </w:pPr>
            <w:r w:rsidRPr="006236C4">
              <w:rPr>
                <w:b/>
                <w:highlight w:val="yellow"/>
              </w:rPr>
              <w:t xml:space="preserve"> </w:t>
            </w:r>
          </w:p>
        </w:tc>
      </w:tr>
      <w:tr w:rsidR="00E62190" w:rsidRPr="00E42822" w14:paraId="7E2A7750" w14:textId="77777777" w:rsidTr="005A544D">
        <w:tc>
          <w:tcPr>
            <w:tcW w:w="2024" w:type="pct"/>
          </w:tcPr>
          <w:p w14:paraId="4BC85B43" w14:textId="77777777" w:rsidR="00E62190" w:rsidRDefault="00E62190" w:rsidP="00E62190">
            <w:pPr>
              <w:spacing w:after="0" w:line="240" w:lineRule="auto"/>
              <w:rPr>
                <w:rFonts w:ascii="Calibri" w:hAnsi="Calibri" w:cs="Calibri"/>
                <w:b/>
                <w:bCs/>
                <w:color w:val="000000"/>
              </w:rPr>
            </w:pPr>
            <w:r>
              <w:rPr>
                <w:rFonts w:ascii="Calibri" w:hAnsi="Calibri" w:cs="Calibri"/>
                <w:b/>
                <w:bCs/>
                <w:color w:val="000000"/>
              </w:rPr>
              <w:lastRenderedPageBreak/>
              <w:t xml:space="preserve"> </w:t>
            </w:r>
          </w:p>
          <w:p w14:paraId="6061E9A9" w14:textId="77777777" w:rsidR="00E62190" w:rsidRDefault="00E62190" w:rsidP="00E62190">
            <w:pPr>
              <w:spacing w:after="0" w:line="240" w:lineRule="auto"/>
              <w:rPr>
                <w:rFonts w:ascii="Calibri" w:hAnsi="Calibri" w:cs="Calibri"/>
                <w:b/>
                <w:bCs/>
                <w:color w:val="000000"/>
              </w:rPr>
            </w:pPr>
          </w:p>
          <w:p w14:paraId="274DEDCF" w14:textId="77777777" w:rsidR="00E62190" w:rsidRDefault="00E62190" w:rsidP="00E62190">
            <w:pPr>
              <w:spacing w:after="0" w:line="240" w:lineRule="auto"/>
              <w:rPr>
                <w:rFonts w:ascii="Calibri" w:hAnsi="Calibri" w:cs="Calibri"/>
                <w:b/>
                <w:bCs/>
                <w:color w:val="000000"/>
              </w:rPr>
            </w:pPr>
          </w:p>
          <w:p w14:paraId="239AC057" w14:textId="77777777" w:rsidR="00F360F0" w:rsidRDefault="00F360F0" w:rsidP="00F360F0">
            <w:pPr>
              <w:jc w:val="center"/>
              <w:rPr>
                <w:rFonts w:ascii="Calibri" w:hAnsi="Calibri" w:cs="Calibri"/>
                <w:b/>
                <w:bCs/>
                <w:color w:val="000000"/>
              </w:rPr>
            </w:pPr>
          </w:p>
          <w:p w14:paraId="3E6FA9FC" w14:textId="77777777" w:rsidR="00F360F0" w:rsidRDefault="00F360F0" w:rsidP="00F360F0">
            <w:pPr>
              <w:jc w:val="center"/>
              <w:rPr>
                <w:rFonts w:ascii="Calibri" w:hAnsi="Calibri" w:cs="Calibri"/>
                <w:b/>
                <w:bCs/>
                <w:color w:val="000000"/>
              </w:rPr>
            </w:pPr>
          </w:p>
          <w:p w14:paraId="0B7FC12E" w14:textId="77777777" w:rsidR="00F360F0" w:rsidRDefault="00F360F0" w:rsidP="00F360F0">
            <w:pPr>
              <w:jc w:val="center"/>
              <w:rPr>
                <w:rFonts w:ascii="Calibri" w:hAnsi="Calibri" w:cs="Calibri"/>
                <w:b/>
                <w:bCs/>
                <w:color w:val="000000"/>
              </w:rPr>
            </w:pPr>
          </w:p>
          <w:p w14:paraId="7C6E8060" w14:textId="5CD8FD71" w:rsidR="00E62190" w:rsidRPr="00E42822" w:rsidRDefault="00E62190" w:rsidP="00F360F0">
            <w:pPr>
              <w:jc w:val="center"/>
              <w:rPr>
                <w:b/>
              </w:rPr>
            </w:pPr>
            <w:r>
              <w:rPr>
                <w:rFonts w:ascii="Calibri" w:hAnsi="Calibri" w:cs="Calibri"/>
                <w:b/>
                <w:bCs/>
                <w:color w:val="000000"/>
              </w:rPr>
              <w:t>Ureditve v starem mestnem jedru</w:t>
            </w:r>
          </w:p>
        </w:tc>
        <w:tc>
          <w:tcPr>
            <w:tcW w:w="659" w:type="pct"/>
          </w:tcPr>
          <w:p w14:paraId="74840E36" w14:textId="77777777" w:rsidR="00F360F0" w:rsidRDefault="00F360F0" w:rsidP="00F360F0">
            <w:pPr>
              <w:jc w:val="center"/>
              <w:rPr>
                <w:bCs/>
              </w:rPr>
            </w:pPr>
          </w:p>
          <w:p w14:paraId="7CA4014B" w14:textId="77777777" w:rsidR="00F360F0" w:rsidRDefault="00F360F0" w:rsidP="00F360F0">
            <w:pPr>
              <w:jc w:val="center"/>
              <w:rPr>
                <w:bCs/>
              </w:rPr>
            </w:pPr>
          </w:p>
          <w:p w14:paraId="3E3F4B25" w14:textId="77777777" w:rsidR="00F360F0" w:rsidRDefault="00F360F0" w:rsidP="00F360F0">
            <w:pPr>
              <w:jc w:val="center"/>
              <w:rPr>
                <w:bCs/>
              </w:rPr>
            </w:pPr>
          </w:p>
          <w:p w14:paraId="3B8A47AE" w14:textId="77777777" w:rsidR="00F360F0" w:rsidRDefault="00F360F0" w:rsidP="00F360F0">
            <w:pPr>
              <w:jc w:val="center"/>
              <w:rPr>
                <w:bCs/>
              </w:rPr>
            </w:pPr>
          </w:p>
          <w:p w14:paraId="0FA26DC9" w14:textId="77777777" w:rsidR="00F360F0" w:rsidRDefault="00F360F0" w:rsidP="00F360F0">
            <w:pPr>
              <w:jc w:val="center"/>
              <w:rPr>
                <w:bCs/>
              </w:rPr>
            </w:pPr>
          </w:p>
          <w:p w14:paraId="363FE3FA" w14:textId="42ECC084" w:rsidR="00E62190" w:rsidRPr="00F360F0" w:rsidRDefault="00F360F0" w:rsidP="00F360F0">
            <w:pPr>
              <w:jc w:val="center"/>
              <w:rPr>
                <w:bCs/>
              </w:rPr>
            </w:pPr>
            <w:r w:rsidRPr="00F360F0">
              <w:rPr>
                <w:bCs/>
              </w:rPr>
              <w:t>Stalen projekt</w:t>
            </w:r>
          </w:p>
        </w:tc>
        <w:tc>
          <w:tcPr>
            <w:tcW w:w="1757" w:type="pct"/>
          </w:tcPr>
          <w:p w14:paraId="322121C0" w14:textId="77777777" w:rsidR="00E62190" w:rsidRDefault="00E62190" w:rsidP="00196BB6">
            <w:pPr>
              <w:spacing w:after="0" w:line="240" w:lineRule="auto"/>
              <w:jc w:val="center"/>
              <w:rPr>
                <w:rFonts w:ascii="Calibri" w:hAnsi="Calibri" w:cs="Calibri"/>
                <w:color w:val="000000"/>
              </w:rPr>
            </w:pPr>
            <w:r>
              <w:rPr>
                <w:rFonts w:ascii="Calibri" w:hAnsi="Calibri" w:cs="Calibri"/>
                <w:color w:val="000000"/>
              </w:rPr>
              <w:t>Za potrebe projekta »</w:t>
            </w:r>
            <w:proofErr w:type="spellStart"/>
            <w:r>
              <w:rPr>
                <w:rFonts w:ascii="Calibri" w:hAnsi="Calibri" w:cs="Calibri"/>
                <w:color w:val="000000"/>
              </w:rPr>
              <w:t>kulTura</w:t>
            </w:r>
            <w:proofErr w:type="spellEnd"/>
            <w:r>
              <w:rPr>
                <w:rFonts w:ascii="Calibri" w:hAnsi="Calibri" w:cs="Calibri"/>
                <w:color w:val="000000"/>
              </w:rPr>
              <w:t>« Občina Črnomelj zagotavlja ureditev prostora za potrebe zakladnice, projektno dokumentacijo za zunanjo ureditev trga ter izvedbo ureditev dostopa za gibalno ovirane. Predvidena je izdelava projektne dokumentacije za ureditev parkirišč v Ulici Staneta Rozmana in pod Velikim mostom ter izdelava elaborata z nabavo prometne signalizacije za obrnjen promet v Ulici Mirana Jarca in dela Ul. Lojzeta Fabjana. Za celovito urejeno podobo mestnega jedra ob na novo prenovljenih Ulicah Mirana Jarca in dela Lojzeta Fabjana ter trga med cerkvijo in banko se preplasti asfaltne površine Trga svobode ter sanira fuge na Petrovem trgu ter trgu pri cerkvici Sv. Duha.</w:t>
            </w:r>
          </w:p>
          <w:p w14:paraId="4C19C676" w14:textId="62D168DC" w:rsidR="00E62190" w:rsidRPr="00F360F0" w:rsidRDefault="00E62190" w:rsidP="00196BB6">
            <w:pPr>
              <w:spacing w:after="0" w:line="240" w:lineRule="auto"/>
              <w:jc w:val="center"/>
              <w:rPr>
                <w:rFonts w:ascii="Calibri" w:hAnsi="Calibri" w:cs="Calibri"/>
                <w:color w:val="000000"/>
              </w:rPr>
            </w:pPr>
            <w:r>
              <w:rPr>
                <w:rFonts w:ascii="Calibri" w:hAnsi="Calibri" w:cs="Calibri"/>
                <w:color w:val="000000"/>
              </w:rPr>
              <w:t>Trenutno so v  izvajanju so dela na objektu zakladnice in priprava projektne dokumentacije za ureditev trga pred zakladnico.</w:t>
            </w:r>
          </w:p>
        </w:tc>
        <w:tc>
          <w:tcPr>
            <w:tcW w:w="560" w:type="pct"/>
          </w:tcPr>
          <w:p w14:paraId="57FD62C4" w14:textId="77777777" w:rsidR="00F360F0" w:rsidRDefault="00F360F0" w:rsidP="00E62190">
            <w:pPr>
              <w:spacing w:after="0"/>
              <w:rPr>
                <w:b/>
                <w:u w:val="single"/>
              </w:rPr>
            </w:pPr>
          </w:p>
          <w:p w14:paraId="04A56D79" w14:textId="77777777" w:rsidR="00F360F0" w:rsidRDefault="00F360F0" w:rsidP="00E62190">
            <w:pPr>
              <w:spacing w:after="0"/>
              <w:rPr>
                <w:b/>
                <w:u w:val="single"/>
              </w:rPr>
            </w:pPr>
          </w:p>
          <w:p w14:paraId="21929DC9" w14:textId="77777777" w:rsidR="00F360F0" w:rsidRDefault="00F360F0" w:rsidP="00E62190">
            <w:pPr>
              <w:spacing w:after="0"/>
              <w:rPr>
                <w:b/>
                <w:u w:val="single"/>
              </w:rPr>
            </w:pPr>
          </w:p>
          <w:p w14:paraId="14502CBF" w14:textId="77777777" w:rsidR="00F360F0" w:rsidRDefault="00F360F0" w:rsidP="00E62190">
            <w:pPr>
              <w:spacing w:after="0"/>
              <w:rPr>
                <w:b/>
                <w:u w:val="single"/>
              </w:rPr>
            </w:pPr>
          </w:p>
          <w:p w14:paraId="132B8D59" w14:textId="10BBEBC2" w:rsidR="00E62190" w:rsidRPr="00C5524E" w:rsidRDefault="00E62190" w:rsidP="00E62190">
            <w:pPr>
              <w:spacing w:after="0"/>
              <w:rPr>
                <w:b/>
                <w:bCs/>
                <w:u w:val="single"/>
              </w:rPr>
            </w:pPr>
            <w:r w:rsidRPr="00C5524E">
              <w:rPr>
                <w:b/>
                <w:u w:val="single"/>
              </w:rPr>
              <w:t xml:space="preserve">Celotna vrednost projekta: </w:t>
            </w:r>
          </w:p>
          <w:p w14:paraId="08DA3E04" w14:textId="752E96B1" w:rsidR="00E62190" w:rsidRPr="00705FDB" w:rsidRDefault="00E62190" w:rsidP="00E62190">
            <w:pPr>
              <w:spacing w:after="0" w:line="240" w:lineRule="auto"/>
              <w:rPr>
                <w:rFonts w:ascii="Calibri" w:hAnsi="Calibri" w:cs="Calibri"/>
                <w:color w:val="000000"/>
                <w:u w:val="single"/>
              </w:rPr>
            </w:pPr>
            <w:r w:rsidRPr="00705FDB">
              <w:rPr>
                <w:rFonts w:ascii="Calibri" w:hAnsi="Calibri" w:cs="Calibri"/>
                <w:color w:val="000000"/>
                <w:u w:val="single"/>
              </w:rPr>
              <w:t>228.000,00</w:t>
            </w:r>
            <w:r w:rsidR="00705FDB">
              <w:rPr>
                <w:rFonts w:ascii="Calibri" w:hAnsi="Calibri" w:cs="Calibri"/>
                <w:color w:val="000000"/>
                <w:u w:val="single"/>
              </w:rPr>
              <w:t xml:space="preserve"> </w:t>
            </w:r>
            <w:r w:rsidR="00705FDB" w:rsidRPr="00F360F0">
              <w:rPr>
                <w:rFonts w:ascii="Calibri" w:hAnsi="Calibri" w:cs="Calibri"/>
                <w:color w:val="000000"/>
                <w:u w:val="single"/>
              </w:rPr>
              <w:t>€</w:t>
            </w:r>
          </w:p>
          <w:p w14:paraId="3789D926" w14:textId="77777777" w:rsidR="00E62190" w:rsidRDefault="00E62190" w:rsidP="00E62190">
            <w:pPr>
              <w:spacing w:after="0"/>
              <w:rPr>
                <w:b/>
                <w:u w:val="single"/>
              </w:rPr>
            </w:pPr>
          </w:p>
          <w:p w14:paraId="3E5C5B66" w14:textId="77777777" w:rsidR="00E62190" w:rsidRDefault="00E62190" w:rsidP="00E62190">
            <w:pPr>
              <w:spacing w:after="0"/>
              <w:rPr>
                <w:b/>
                <w:u w:val="single"/>
              </w:rPr>
            </w:pPr>
          </w:p>
          <w:p w14:paraId="782B34AA" w14:textId="77777777" w:rsidR="00E62190" w:rsidRDefault="00E62190" w:rsidP="00E62190">
            <w:pPr>
              <w:spacing w:after="0"/>
              <w:rPr>
                <w:b/>
                <w:u w:val="single"/>
              </w:rPr>
            </w:pPr>
            <w:r>
              <w:rPr>
                <w:b/>
                <w:u w:val="single"/>
              </w:rPr>
              <w:t xml:space="preserve">Viri: </w:t>
            </w:r>
          </w:p>
          <w:p w14:paraId="13DF7223" w14:textId="2C904B14" w:rsidR="00E62190" w:rsidRPr="00E42822" w:rsidRDefault="00E62190" w:rsidP="00E62190">
            <w:pPr>
              <w:rPr>
                <w:b/>
              </w:rPr>
            </w:pPr>
            <w:r w:rsidRPr="00E62190">
              <w:rPr>
                <w:bCs/>
              </w:rPr>
              <w:t xml:space="preserve">Proračun občine Črnomelj </w:t>
            </w:r>
          </w:p>
        </w:tc>
      </w:tr>
      <w:tr w:rsidR="00E62190" w:rsidRPr="00E42822" w14:paraId="3C77E3CA" w14:textId="77777777" w:rsidTr="005A544D">
        <w:tc>
          <w:tcPr>
            <w:tcW w:w="2024" w:type="pct"/>
          </w:tcPr>
          <w:p w14:paraId="5D07E05A" w14:textId="77777777" w:rsidR="00E62190" w:rsidRPr="005C72D8" w:rsidRDefault="00E62190" w:rsidP="00E62190">
            <w:pPr>
              <w:spacing w:after="0" w:line="240" w:lineRule="auto"/>
              <w:jc w:val="center"/>
              <w:rPr>
                <w:rFonts w:ascii="Calibri" w:hAnsi="Calibri" w:cs="Calibri"/>
                <w:b/>
                <w:bCs/>
                <w:color w:val="000000"/>
                <w:highlight w:val="yellow"/>
              </w:rPr>
            </w:pPr>
          </w:p>
          <w:p w14:paraId="1236D03D" w14:textId="77777777" w:rsidR="00E62190" w:rsidRPr="005C72D8" w:rsidRDefault="00E62190" w:rsidP="00E62190">
            <w:pPr>
              <w:spacing w:after="0" w:line="240" w:lineRule="auto"/>
              <w:jc w:val="center"/>
              <w:rPr>
                <w:rFonts w:ascii="Calibri" w:hAnsi="Calibri" w:cs="Calibri"/>
                <w:b/>
                <w:bCs/>
                <w:color w:val="000000"/>
                <w:highlight w:val="yellow"/>
              </w:rPr>
            </w:pPr>
          </w:p>
          <w:p w14:paraId="5BDF6B15" w14:textId="551FF30E" w:rsidR="00E62190" w:rsidRDefault="00E62190" w:rsidP="00E62190">
            <w:pPr>
              <w:spacing w:after="0" w:line="240" w:lineRule="auto"/>
              <w:jc w:val="center"/>
              <w:rPr>
                <w:rFonts w:ascii="Calibri" w:hAnsi="Calibri" w:cs="Calibri"/>
                <w:b/>
                <w:bCs/>
                <w:color w:val="000000"/>
                <w:highlight w:val="yellow"/>
              </w:rPr>
            </w:pPr>
          </w:p>
          <w:p w14:paraId="45BC4BAF" w14:textId="63B04C1E" w:rsidR="00F360F0" w:rsidRDefault="00F360F0" w:rsidP="00E62190">
            <w:pPr>
              <w:spacing w:after="0" w:line="240" w:lineRule="auto"/>
              <w:jc w:val="center"/>
              <w:rPr>
                <w:rFonts w:ascii="Calibri" w:hAnsi="Calibri" w:cs="Calibri"/>
                <w:b/>
                <w:bCs/>
                <w:color w:val="000000"/>
                <w:highlight w:val="yellow"/>
              </w:rPr>
            </w:pPr>
          </w:p>
          <w:p w14:paraId="7D65090A" w14:textId="77777777" w:rsidR="00F360F0" w:rsidRPr="005C72D8" w:rsidRDefault="00F360F0" w:rsidP="00E62190">
            <w:pPr>
              <w:spacing w:after="0" w:line="240" w:lineRule="auto"/>
              <w:jc w:val="center"/>
              <w:rPr>
                <w:rFonts w:ascii="Calibri" w:hAnsi="Calibri" w:cs="Calibri"/>
                <w:b/>
                <w:bCs/>
                <w:color w:val="000000"/>
                <w:highlight w:val="yellow"/>
              </w:rPr>
            </w:pPr>
          </w:p>
          <w:p w14:paraId="0295E7E7" w14:textId="77777777" w:rsidR="005A544D" w:rsidRDefault="005A544D" w:rsidP="00E62190">
            <w:pPr>
              <w:spacing w:after="0" w:line="240" w:lineRule="auto"/>
              <w:jc w:val="center"/>
              <w:rPr>
                <w:rFonts w:ascii="Calibri" w:hAnsi="Calibri" w:cs="Calibri"/>
                <w:b/>
                <w:bCs/>
                <w:color w:val="000000"/>
              </w:rPr>
            </w:pPr>
          </w:p>
          <w:p w14:paraId="0F2DADBF" w14:textId="77777777" w:rsidR="005A544D" w:rsidRDefault="005A544D" w:rsidP="00E62190">
            <w:pPr>
              <w:spacing w:after="0" w:line="240" w:lineRule="auto"/>
              <w:jc w:val="center"/>
              <w:rPr>
                <w:rFonts w:ascii="Calibri" w:hAnsi="Calibri" w:cs="Calibri"/>
                <w:b/>
                <w:bCs/>
                <w:color w:val="000000"/>
              </w:rPr>
            </w:pPr>
          </w:p>
          <w:p w14:paraId="52A1E711" w14:textId="77777777" w:rsidR="005A544D" w:rsidRDefault="005A544D" w:rsidP="00E62190">
            <w:pPr>
              <w:spacing w:after="0" w:line="240" w:lineRule="auto"/>
              <w:jc w:val="center"/>
              <w:rPr>
                <w:rFonts w:ascii="Calibri" w:hAnsi="Calibri" w:cs="Calibri"/>
                <w:b/>
                <w:bCs/>
                <w:color w:val="000000"/>
              </w:rPr>
            </w:pPr>
          </w:p>
          <w:p w14:paraId="7CF3DB48" w14:textId="77777777" w:rsidR="005A544D" w:rsidRDefault="005A544D" w:rsidP="00E62190">
            <w:pPr>
              <w:spacing w:after="0" w:line="240" w:lineRule="auto"/>
              <w:jc w:val="center"/>
              <w:rPr>
                <w:rFonts w:ascii="Calibri" w:hAnsi="Calibri" w:cs="Calibri"/>
                <w:b/>
                <w:bCs/>
                <w:color w:val="000000"/>
              </w:rPr>
            </w:pPr>
          </w:p>
          <w:p w14:paraId="0411CDE6" w14:textId="77777777" w:rsidR="005A544D" w:rsidRDefault="005A544D" w:rsidP="00E62190">
            <w:pPr>
              <w:spacing w:after="0" w:line="240" w:lineRule="auto"/>
              <w:jc w:val="center"/>
              <w:rPr>
                <w:rFonts w:ascii="Calibri" w:hAnsi="Calibri" w:cs="Calibri"/>
                <w:b/>
                <w:bCs/>
                <w:color w:val="000000"/>
              </w:rPr>
            </w:pPr>
          </w:p>
          <w:p w14:paraId="251BE3F1" w14:textId="32305AA2" w:rsidR="00E62190" w:rsidRDefault="00E62190" w:rsidP="00E62190">
            <w:pPr>
              <w:spacing w:after="0" w:line="240" w:lineRule="auto"/>
              <w:jc w:val="center"/>
              <w:rPr>
                <w:rFonts w:ascii="Calibri" w:hAnsi="Calibri" w:cs="Calibri"/>
                <w:b/>
                <w:bCs/>
                <w:color w:val="000000"/>
              </w:rPr>
            </w:pPr>
            <w:r>
              <w:rPr>
                <w:rFonts w:ascii="Calibri" w:hAnsi="Calibri" w:cs="Calibri"/>
                <w:b/>
                <w:bCs/>
                <w:color w:val="000000"/>
              </w:rPr>
              <w:t>Center za krepitev zdravja</w:t>
            </w:r>
          </w:p>
          <w:p w14:paraId="14B92975" w14:textId="1E782447" w:rsidR="00F360F0" w:rsidRDefault="00F360F0" w:rsidP="00E62190">
            <w:pPr>
              <w:spacing w:after="0" w:line="240" w:lineRule="auto"/>
              <w:jc w:val="center"/>
              <w:rPr>
                <w:rFonts w:ascii="Calibri" w:hAnsi="Calibri" w:cs="Calibri"/>
                <w:b/>
                <w:bCs/>
                <w:color w:val="000000"/>
              </w:rPr>
            </w:pPr>
          </w:p>
          <w:p w14:paraId="0214892B" w14:textId="1A618CA9" w:rsidR="00F360F0" w:rsidRDefault="00F360F0" w:rsidP="00E62190">
            <w:pPr>
              <w:spacing w:after="0" w:line="240" w:lineRule="auto"/>
              <w:jc w:val="center"/>
              <w:rPr>
                <w:rFonts w:ascii="Calibri" w:hAnsi="Calibri" w:cs="Calibri"/>
                <w:b/>
                <w:bCs/>
                <w:color w:val="000000"/>
              </w:rPr>
            </w:pPr>
            <w:r>
              <w:rPr>
                <w:noProof/>
                <w:lang w:eastAsia="sl-SI"/>
              </w:rPr>
              <w:drawing>
                <wp:inline distT="0" distB="0" distL="0" distR="0" wp14:anchorId="72880FAA" wp14:editId="6E79896A">
                  <wp:extent cx="2143782" cy="581025"/>
                  <wp:effectExtent l="0" t="0" r="8890" b="0"/>
                  <wp:docPr id="27" name="Slika 27" descr="Rezultat iskanja slik za ministrstvo za zdravj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ministrstvo za zdravje&quo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46802" cy="581844"/>
                          </a:xfrm>
                          <a:prstGeom prst="rect">
                            <a:avLst/>
                          </a:prstGeom>
                          <a:noFill/>
                          <a:ln>
                            <a:noFill/>
                          </a:ln>
                        </pic:spPr>
                      </pic:pic>
                    </a:graphicData>
                  </a:graphic>
                </wp:inline>
              </w:drawing>
            </w:r>
          </w:p>
          <w:p w14:paraId="392E94B2" w14:textId="77777777" w:rsidR="00E62190" w:rsidRDefault="00E62190" w:rsidP="00E62190">
            <w:pPr>
              <w:spacing w:after="0" w:line="240" w:lineRule="auto"/>
              <w:rPr>
                <w:rFonts w:ascii="Calibri" w:hAnsi="Calibri" w:cs="Calibri"/>
                <w:b/>
                <w:bCs/>
                <w:color w:val="000000"/>
              </w:rPr>
            </w:pPr>
          </w:p>
        </w:tc>
        <w:tc>
          <w:tcPr>
            <w:tcW w:w="659" w:type="pct"/>
          </w:tcPr>
          <w:p w14:paraId="7683268C" w14:textId="77777777" w:rsidR="00F360F0" w:rsidRDefault="00F360F0" w:rsidP="00E62190">
            <w:pPr>
              <w:rPr>
                <w:b/>
                <w:bCs/>
              </w:rPr>
            </w:pPr>
          </w:p>
          <w:p w14:paraId="398295A6" w14:textId="77777777" w:rsidR="00F360F0" w:rsidRDefault="00F360F0" w:rsidP="00A805B4">
            <w:pPr>
              <w:spacing w:after="0" w:line="240" w:lineRule="auto"/>
              <w:rPr>
                <w:b/>
                <w:bCs/>
              </w:rPr>
            </w:pPr>
          </w:p>
          <w:p w14:paraId="4BF94B77" w14:textId="77777777" w:rsidR="00F360F0" w:rsidRDefault="00F360F0" w:rsidP="00A805B4">
            <w:pPr>
              <w:spacing w:after="0" w:line="240" w:lineRule="auto"/>
              <w:jc w:val="center"/>
              <w:rPr>
                <w:b/>
                <w:bCs/>
              </w:rPr>
            </w:pPr>
          </w:p>
          <w:p w14:paraId="45D42DD8" w14:textId="77777777" w:rsidR="005A544D" w:rsidRDefault="005A544D" w:rsidP="00A805B4">
            <w:pPr>
              <w:spacing w:after="0" w:line="240" w:lineRule="auto"/>
              <w:jc w:val="center"/>
              <w:rPr>
                <w:b/>
                <w:bCs/>
              </w:rPr>
            </w:pPr>
          </w:p>
          <w:p w14:paraId="3D10B096" w14:textId="77777777" w:rsidR="005A544D" w:rsidRDefault="005A544D" w:rsidP="00A805B4">
            <w:pPr>
              <w:spacing w:after="0" w:line="240" w:lineRule="auto"/>
              <w:jc w:val="center"/>
              <w:rPr>
                <w:b/>
                <w:bCs/>
              </w:rPr>
            </w:pPr>
          </w:p>
          <w:p w14:paraId="49884184" w14:textId="77777777" w:rsidR="005A544D" w:rsidRDefault="005A544D" w:rsidP="00A805B4">
            <w:pPr>
              <w:spacing w:after="0" w:line="240" w:lineRule="auto"/>
              <w:jc w:val="center"/>
              <w:rPr>
                <w:b/>
                <w:bCs/>
              </w:rPr>
            </w:pPr>
          </w:p>
          <w:p w14:paraId="21A17AE2" w14:textId="77777777" w:rsidR="005A544D" w:rsidRDefault="005A544D" w:rsidP="00A805B4">
            <w:pPr>
              <w:spacing w:after="0" w:line="240" w:lineRule="auto"/>
              <w:jc w:val="center"/>
              <w:rPr>
                <w:b/>
                <w:bCs/>
              </w:rPr>
            </w:pPr>
          </w:p>
          <w:p w14:paraId="0E98BAF3" w14:textId="77777777" w:rsidR="005A544D" w:rsidRDefault="005A544D" w:rsidP="00A805B4">
            <w:pPr>
              <w:spacing w:after="0" w:line="240" w:lineRule="auto"/>
              <w:jc w:val="center"/>
              <w:rPr>
                <w:b/>
                <w:bCs/>
              </w:rPr>
            </w:pPr>
          </w:p>
          <w:p w14:paraId="46D86AC3" w14:textId="77777777" w:rsidR="005A544D" w:rsidRDefault="005A544D" w:rsidP="00A805B4">
            <w:pPr>
              <w:spacing w:after="0" w:line="240" w:lineRule="auto"/>
              <w:jc w:val="center"/>
              <w:rPr>
                <w:b/>
                <w:bCs/>
              </w:rPr>
            </w:pPr>
          </w:p>
          <w:p w14:paraId="3A0449D3" w14:textId="1448C5C9" w:rsidR="00E62190" w:rsidRDefault="00E62190" w:rsidP="00A805B4">
            <w:pPr>
              <w:spacing w:after="0" w:line="240" w:lineRule="auto"/>
              <w:jc w:val="center"/>
            </w:pPr>
            <w:r w:rsidRPr="005C72D8">
              <w:rPr>
                <w:b/>
                <w:bCs/>
              </w:rPr>
              <w:t>Začetek projekta:</w:t>
            </w:r>
            <w:r w:rsidRPr="005C72D8">
              <w:t xml:space="preserve"> </w:t>
            </w:r>
            <w:r>
              <w:t>oktober 2019</w:t>
            </w:r>
          </w:p>
          <w:p w14:paraId="691A091B" w14:textId="77777777" w:rsidR="00A805B4" w:rsidRPr="005C72D8" w:rsidRDefault="00A805B4" w:rsidP="00A805B4">
            <w:pPr>
              <w:spacing w:after="0" w:line="240" w:lineRule="auto"/>
              <w:jc w:val="center"/>
            </w:pPr>
          </w:p>
          <w:p w14:paraId="3CA7D8E3" w14:textId="77777777" w:rsidR="00A805B4" w:rsidRDefault="00E62190" w:rsidP="00A805B4">
            <w:pPr>
              <w:spacing w:after="0" w:line="240" w:lineRule="auto"/>
              <w:jc w:val="center"/>
            </w:pPr>
            <w:r w:rsidRPr="005C72D8">
              <w:rPr>
                <w:b/>
                <w:bCs/>
              </w:rPr>
              <w:t>Predviden zaključek:</w:t>
            </w:r>
            <w:r w:rsidRPr="005C72D8">
              <w:t xml:space="preserve"> </w:t>
            </w:r>
          </w:p>
          <w:p w14:paraId="4B0B3140" w14:textId="0E3851E3" w:rsidR="00E62190" w:rsidRPr="00E42822" w:rsidRDefault="00E62190" w:rsidP="00A805B4">
            <w:pPr>
              <w:spacing w:after="0" w:line="240" w:lineRule="auto"/>
              <w:jc w:val="center"/>
              <w:rPr>
                <w:b/>
              </w:rPr>
            </w:pPr>
            <w:r>
              <w:t>julij</w:t>
            </w:r>
            <w:r w:rsidRPr="005C72D8">
              <w:t xml:space="preserve"> 2020</w:t>
            </w:r>
          </w:p>
        </w:tc>
        <w:tc>
          <w:tcPr>
            <w:tcW w:w="1757" w:type="pct"/>
          </w:tcPr>
          <w:p w14:paraId="519A4FC0" w14:textId="77777777" w:rsidR="00F360F0" w:rsidRDefault="00F360F0" w:rsidP="00F360F0">
            <w:pPr>
              <w:spacing w:after="0" w:line="240" w:lineRule="auto"/>
              <w:jc w:val="center"/>
              <w:rPr>
                <w:rFonts w:ascii="Calibri" w:hAnsi="Calibri" w:cs="Calibri"/>
                <w:color w:val="000000"/>
              </w:rPr>
            </w:pPr>
          </w:p>
          <w:p w14:paraId="16123FA2" w14:textId="4C0832BD" w:rsidR="00F360F0" w:rsidRDefault="00F360F0" w:rsidP="00F360F0">
            <w:pPr>
              <w:spacing w:after="0" w:line="240" w:lineRule="auto"/>
              <w:jc w:val="center"/>
              <w:rPr>
                <w:rFonts w:ascii="Calibri" w:hAnsi="Calibri" w:cs="Calibri"/>
                <w:color w:val="000000"/>
              </w:rPr>
            </w:pPr>
          </w:p>
          <w:p w14:paraId="718F5CF1" w14:textId="77777777" w:rsidR="005A544D" w:rsidRDefault="005A544D" w:rsidP="00F360F0">
            <w:pPr>
              <w:spacing w:after="0" w:line="240" w:lineRule="auto"/>
              <w:jc w:val="center"/>
              <w:rPr>
                <w:rFonts w:ascii="Calibri" w:hAnsi="Calibri" w:cs="Calibri"/>
                <w:color w:val="000000"/>
              </w:rPr>
            </w:pPr>
          </w:p>
          <w:p w14:paraId="369E8DFC" w14:textId="77777777" w:rsidR="005A544D" w:rsidRDefault="005A544D" w:rsidP="00F360F0">
            <w:pPr>
              <w:spacing w:after="0" w:line="240" w:lineRule="auto"/>
              <w:jc w:val="center"/>
              <w:rPr>
                <w:rFonts w:ascii="Calibri" w:hAnsi="Calibri" w:cs="Calibri"/>
                <w:color w:val="000000"/>
              </w:rPr>
            </w:pPr>
          </w:p>
          <w:p w14:paraId="215CFCEB" w14:textId="77777777" w:rsidR="005A544D" w:rsidRDefault="005A544D" w:rsidP="00F360F0">
            <w:pPr>
              <w:spacing w:after="0" w:line="240" w:lineRule="auto"/>
              <w:jc w:val="center"/>
              <w:rPr>
                <w:rFonts w:ascii="Calibri" w:hAnsi="Calibri" w:cs="Calibri"/>
                <w:color w:val="000000"/>
              </w:rPr>
            </w:pPr>
          </w:p>
          <w:p w14:paraId="76421EC6" w14:textId="77777777" w:rsidR="005A544D" w:rsidRDefault="005A544D" w:rsidP="00F360F0">
            <w:pPr>
              <w:spacing w:after="0" w:line="240" w:lineRule="auto"/>
              <w:jc w:val="center"/>
              <w:rPr>
                <w:rFonts w:ascii="Calibri" w:hAnsi="Calibri" w:cs="Calibri"/>
                <w:color w:val="000000"/>
              </w:rPr>
            </w:pPr>
          </w:p>
          <w:p w14:paraId="5AD3B7FA" w14:textId="77777777" w:rsidR="005A544D" w:rsidRDefault="005A544D" w:rsidP="00F360F0">
            <w:pPr>
              <w:spacing w:after="0" w:line="240" w:lineRule="auto"/>
              <w:jc w:val="center"/>
              <w:rPr>
                <w:rFonts w:ascii="Calibri" w:hAnsi="Calibri" w:cs="Calibri"/>
                <w:color w:val="000000"/>
              </w:rPr>
            </w:pPr>
          </w:p>
          <w:p w14:paraId="433132BF" w14:textId="61A38FE2" w:rsidR="00E62190" w:rsidRDefault="00E62190" w:rsidP="00F360F0">
            <w:pPr>
              <w:spacing w:after="0" w:line="240" w:lineRule="auto"/>
              <w:jc w:val="center"/>
              <w:rPr>
                <w:rFonts w:ascii="Calibri" w:hAnsi="Calibri" w:cs="Calibri"/>
                <w:color w:val="000000"/>
              </w:rPr>
            </w:pPr>
            <w:r>
              <w:rPr>
                <w:rFonts w:ascii="Calibri" w:hAnsi="Calibri" w:cs="Calibri"/>
                <w:color w:val="000000"/>
              </w:rPr>
              <w:t xml:space="preserve">Predvidena je dograditev prizidka k ZD Črnomelj – Center za krepitev zdravja (CKZ), in sicer v dveh etažah, oblikovanega po vzoru obstoječega objekta. Izgradnja CKZ se izvaja kot podpora projektu </w:t>
            </w:r>
            <w:r w:rsidR="00F360F0">
              <w:rPr>
                <w:rFonts w:ascii="Calibri" w:hAnsi="Calibri" w:cs="Calibri"/>
                <w:color w:val="000000"/>
              </w:rPr>
              <w:t>»</w:t>
            </w:r>
            <w:r>
              <w:rPr>
                <w:rFonts w:ascii="Calibri" w:hAnsi="Calibri" w:cs="Calibri"/>
                <w:color w:val="000000"/>
              </w:rPr>
              <w:t>Nadgradnja in razvoj preventivnih programov ter njihovo izvajanje v primarnem zdravstvenem varstvu in lokalnih skupnostih</w:t>
            </w:r>
            <w:r w:rsidR="00F360F0">
              <w:rPr>
                <w:rFonts w:ascii="Calibri" w:hAnsi="Calibri" w:cs="Calibri"/>
                <w:color w:val="000000"/>
              </w:rPr>
              <w:t>«</w:t>
            </w:r>
            <w:r>
              <w:rPr>
                <w:rFonts w:ascii="Calibri" w:hAnsi="Calibri" w:cs="Calibri"/>
                <w:color w:val="000000"/>
              </w:rPr>
              <w:t>. Z izvedbo investicije se bodo pridobili novi prostori za potrebe CKZ ter servisno/splošni prostori. V etaži kjer je predviden CKZ se zgradi predavalnico, delovne prostore za zaposlene in pripadajoče sanitarije. V kletnih prostorih se zgradi nova pralnica, likalnica, garderobne prostore in prostore za tehnične službe. V spodnjem delu ZD se uredi tudi parkirišče. V januarju so se pričela gradbena dela.</w:t>
            </w:r>
          </w:p>
          <w:p w14:paraId="076D541F" w14:textId="77777777" w:rsidR="00E62190" w:rsidRDefault="00E62190" w:rsidP="00E62190">
            <w:pPr>
              <w:spacing w:after="0" w:line="240" w:lineRule="auto"/>
              <w:rPr>
                <w:rFonts w:ascii="Calibri" w:hAnsi="Calibri" w:cs="Calibri"/>
                <w:color w:val="000000"/>
              </w:rPr>
            </w:pPr>
          </w:p>
        </w:tc>
        <w:tc>
          <w:tcPr>
            <w:tcW w:w="560" w:type="pct"/>
          </w:tcPr>
          <w:p w14:paraId="676389F8" w14:textId="77777777" w:rsidR="005A544D" w:rsidRDefault="005A544D" w:rsidP="00E62190">
            <w:pPr>
              <w:spacing w:after="0"/>
              <w:rPr>
                <w:b/>
                <w:u w:val="single"/>
              </w:rPr>
            </w:pPr>
          </w:p>
          <w:p w14:paraId="4C2FC6EE" w14:textId="77777777" w:rsidR="005A544D" w:rsidRDefault="005A544D" w:rsidP="00E62190">
            <w:pPr>
              <w:spacing w:after="0"/>
              <w:rPr>
                <w:b/>
                <w:u w:val="single"/>
              </w:rPr>
            </w:pPr>
          </w:p>
          <w:p w14:paraId="5174A09A" w14:textId="70B0DD89" w:rsidR="00E62190" w:rsidRPr="005C72D8" w:rsidRDefault="00E62190" w:rsidP="00E62190">
            <w:pPr>
              <w:spacing w:after="0"/>
              <w:rPr>
                <w:b/>
                <w:bCs/>
                <w:u w:val="single"/>
              </w:rPr>
            </w:pPr>
            <w:r w:rsidRPr="005C72D8">
              <w:rPr>
                <w:b/>
                <w:u w:val="single"/>
              </w:rPr>
              <w:lastRenderedPageBreak/>
              <w:t xml:space="preserve">Celotna vrednost projekta: </w:t>
            </w:r>
          </w:p>
          <w:p w14:paraId="02421E46" w14:textId="77777777" w:rsidR="00E62190" w:rsidRPr="00F360F0" w:rsidRDefault="00E62190" w:rsidP="00E62190">
            <w:pPr>
              <w:spacing w:after="0" w:line="240" w:lineRule="auto"/>
              <w:rPr>
                <w:rFonts w:ascii="Calibri" w:hAnsi="Calibri" w:cs="Calibri"/>
                <w:color w:val="000000"/>
                <w:u w:val="single"/>
              </w:rPr>
            </w:pPr>
            <w:r w:rsidRPr="00F360F0">
              <w:rPr>
                <w:rFonts w:ascii="Calibri" w:hAnsi="Calibri" w:cs="Calibri"/>
                <w:color w:val="000000"/>
                <w:u w:val="single"/>
              </w:rPr>
              <w:t>819.445,09 €</w:t>
            </w:r>
          </w:p>
          <w:p w14:paraId="595556B6" w14:textId="77777777" w:rsidR="00F360F0" w:rsidRDefault="00F360F0" w:rsidP="00E62190">
            <w:pPr>
              <w:spacing w:after="0"/>
              <w:rPr>
                <w:b/>
                <w:bCs/>
              </w:rPr>
            </w:pPr>
          </w:p>
          <w:p w14:paraId="3D900D3D" w14:textId="2818C549" w:rsidR="00E62190" w:rsidRPr="005C72D8" w:rsidRDefault="00E62190" w:rsidP="00E62190">
            <w:pPr>
              <w:spacing w:after="0"/>
              <w:rPr>
                <w:rFonts w:ascii="Calibri" w:hAnsi="Calibri" w:cs="Calibri"/>
                <w:color w:val="FF0000"/>
              </w:rPr>
            </w:pPr>
            <w:r w:rsidRPr="005C72D8">
              <w:rPr>
                <w:b/>
                <w:bCs/>
              </w:rPr>
              <w:t>Vir:</w:t>
            </w:r>
            <w:r w:rsidRPr="005C72D8">
              <w:t xml:space="preserve"> </w:t>
            </w:r>
          </w:p>
          <w:p w14:paraId="5A58C4A3" w14:textId="77777777" w:rsidR="00E62190" w:rsidRPr="005C72D8" w:rsidRDefault="00E62190" w:rsidP="00E62190">
            <w:pPr>
              <w:spacing w:after="0" w:line="240" w:lineRule="auto"/>
              <w:rPr>
                <w:rFonts w:ascii="Calibri" w:hAnsi="Calibri" w:cs="Calibri"/>
                <w:color w:val="000000"/>
              </w:rPr>
            </w:pPr>
            <w:r w:rsidRPr="005C72D8">
              <w:rPr>
                <w:rFonts w:ascii="Calibri" w:hAnsi="Calibri" w:cs="Calibri"/>
                <w:color w:val="000000"/>
              </w:rPr>
              <w:t>Ministrstvo za zdravje</w:t>
            </w:r>
          </w:p>
          <w:p w14:paraId="3718FC46" w14:textId="77777777" w:rsidR="00E62190" w:rsidRPr="005C72D8" w:rsidRDefault="00E62190" w:rsidP="00E62190">
            <w:pPr>
              <w:spacing w:after="0"/>
              <w:rPr>
                <w:b/>
              </w:rPr>
            </w:pPr>
          </w:p>
          <w:p w14:paraId="5492CFF0" w14:textId="77777777" w:rsidR="00E62190" w:rsidRPr="005C72D8" w:rsidRDefault="00E62190" w:rsidP="00E62190">
            <w:pPr>
              <w:spacing w:after="0"/>
              <w:rPr>
                <w:b/>
              </w:rPr>
            </w:pPr>
            <w:r w:rsidRPr="005C72D8">
              <w:rPr>
                <w:b/>
              </w:rPr>
              <w:t xml:space="preserve">Odobrena sredstva </w:t>
            </w:r>
          </w:p>
          <w:p w14:paraId="75773741" w14:textId="479991C2" w:rsidR="00E62190" w:rsidRPr="00F360F0" w:rsidRDefault="00E62190" w:rsidP="00F360F0">
            <w:pPr>
              <w:spacing w:after="0" w:line="240" w:lineRule="auto"/>
              <w:rPr>
                <w:rFonts w:ascii="Calibri" w:hAnsi="Calibri" w:cs="Calibri"/>
                <w:color w:val="000000"/>
              </w:rPr>
            </w:pPr>
            <w:r w:rsidRPr="005C72D8">
              <w:rPr>
                <w:rFonts w:ascii="Calibri" w:hAnsi="Calibri" w:cs="Calibri"/>
                <w:color w:val="000000"/>
              </w:rPr>
              <w:t>200.000,00 €</w:t>
            </w:r>
          </w:p>
          <w:p w14:paraId="798FBFA2" w14:textId="77777777" w:rsidR="00E62190" w:rsidRPr="005C72D8" w:rsidRDefault="00E62190" w:rsidP="00E62190">
            <w:pPr>
              <w:spacing w:after="0"/>
              <w:rPr>
                <w:b/>
              </w:rPr>
            </w:pPr>
            <w:r w:rsidRPr="005C72D8">
              <w:rPr>
                <w:b/>
              </w:rPr>
              <w:t xml:space="preserve">Lastni delež: </w:t>
            </w:r>
          </w:p>
          <w:p w14:paraId="1AB78FFB" w14:textId="77777777" w:rsidR="00E62190" w:rsidRPr="005C72D8" w:rsidRDefault="00E62190" w:rsidP="00E62190">
            <w:pPr>
              <w:spacing w:after="0" w:line="240" w:lineRule="auto"/>
              <w:rPr>
                <w:rFonts w:ascii="Calibri" w:hAnsi="Calibri" w:cs="Calibri"/>
                <w:color w:val="000000"/>
              </w:rPr>
            </w:pPr>
            <w:r>
              <w:rPr>
                <w:rFonts w:ascii="Calibri" w:hAnsi="Calibri" w:cs="Calibri"/>
                <w:color w:val="000000"/>
              </w:rPr>
              <w:t>423.908,39</w:t>
            </w:r>
            <w:r w:rsidRPr="005C72D8">
              <w:rPr>
                <w:rFonts w:ascii="Calibri" w:hAnsi="Calibri" w:cs="Calibri"/>
                <w:color w:val="000000"/>
              </w:rPr>
              <w:t xml:space="preserve"> €</w:t>
            </w:r>
          </w:p>
          <w:p w14:paraId="0F1B59D7" w14:textId="77777777" w:rsidR="00E62190" w:rsidRPr="005C72D8" w:rsidRDefault="00E62190" w:rsidP="00E62190">
            <w:pPr>
              <w:spacing w:after="0" w:line="240" w:lineRule="auto"/>
              <w:rPr>
                <w:rFonts w:ascii="Calibri" w:hAnsi="Calibri" w:cs="Calibri"/>
                <w:color w:val="000000"/>
              </w:rPr>
            </w:pPr>
            <w:r w:rsidRPr="005C72D8">
              <w:rPr>
                <w:rFonts w:ascii="Calibri" w:hAnsi="Calibri" w:cs="Calibri"/>
                <w:b/>
                <w:bCs/>
                <w:color w:val="000000"/>
              </w:rPr>
              <w:t>Sredstva projektnih partnerjev:</w:t>
            </w:r>
          </w:p>
          <w:p w14:paraId="0840E402" w14:textId="00DB4B4D" w:rsidR="00196BB6" w:rsidRPr="00196BB6" w:rsidRDefault="00E62190" w:rsidP="00E62190">
            <w:pPr>
              <w:spacing w:after="0"/>
              <w:rPr>
                <w:rFonts w:ascii="Calibri" w:hAnsi="Calibri" w:cs="Calibri"/>
                <w:color w:val="000000"/>
              </w:rPr>
            </w:pPr>
            <w:r w:rsidRPr="005C72D8">
              <w:rPr>
                <w:rFonts w:ascii="Calibri" w:hAnsi="Calibri" w:cs="Calibri"/>
                <w:color w:val="000000"/>
              </w:rPr>
              <w:t>a) ZD Črnomelj - 130.000,00 €</w:t>
            </w:r>
            <w:r w:rsidRPr="005C72D8">
              <w:rPr>
                <w:rFonts w:ascii="Calibri" w:hAnsi="Calibri" w:cs="Calibri"/>
                <w:color w:val="000000"/>
              </w:rPr>
              <w:br/>
              <w:t>b) Občina Semič - 65.534,70 €</w:t>
            </w:r>
          </w:p>
        </w:tc>
      </w:tr>
      <w:tr w:rsidR="00E62190" w:rsidRPr="00E42822" w14:paraId="5C128E59" w14:textId="77777777" w:rsidTr="005A544D">
        <w:tc>
          <w:tcPr>
            <w:tcW w:w="2024" w:type="pct"/>
          </w:tcPr>
          <w:p w14:paraId="1264DDBE" w14:textId="77777777" w:rsidR="00E62190" w:rsidRPr="009D3B55" w:rsidRDefault="00E62190" w:rsidP="00E62190">
            <w:pPr>
              <w:jc w:val="center"/>
              <w:rPr>
                <w:b/>
              </w:rPr>
            </w:pPr>
          </w:p>
          <w:p w14:paraId="429B84A3" w14:textId="77777777" w:rsidR="00E62190" w:rsidRPr="009D3B55" w:rsidRDefault="00E62190" w:rsidP="00E62190">
            <w:pPr>
              <w:rPr>
                <w:b/>
              </w:rPr>
            </w:pPr>
            <w:r w:rsidRPr="009D3B55">
              <w:rPr>
                <w:b/>
              </w:rPr>
              <w:t xml:space="preserve"> </w:t>
            </w:r>
          </w:p>
          <w:p w14:paraId="331FB0BC" w14:textId="77777777" w:rsidR="00E62190" w:rsidRDefault="00E62190" w:rsidP="00E62190">
            <w:pPr>
              <w:spacing w:after="0" w:line="240" w:lineRule="auto"/>
              <w:rPr>
                <w:rFonts w:ascii="Calibri" w:hAnsi="Calibri" w:cs="Calibri"/>
                <w:b/>
                <w:bCs/>
                <w:color w:val="000000"/>
              </w:rPr>
            </w:pPr>
          </w:p>
          <w:p w14:paraId="666408C4" w14:textId="77777777" w:rsidR="00E62190" w:rsidRDefault="00E62190" w:rsidP="00E62190">
            <w:pPr>
              <w:spacing w:after="0" w:line="240" w:lineRule="auto"/>
              <w:rPr>
                <w:rFonts w:ascii="Calibri" w:hAnsi="Calibri" w:cs="Calibri"/>
                <w:b/>
                <w:bCs/>
                <w:color w:val="000000"/>
              </w:rPr>
            </w:pPr>
          </w:p>
          <w:p w14:paraId="797D78EB" w14:textId="77777777" w:rsidR="00E62190" w:rsidRDefault="00E62190" w:rsidP="00E62190">
            <w:pPr>
              <w:spacing w:after="0" w:line="240" w:lineRule="auto"/>
              <w:rPr>
                <w:rFonts w:ascii="Calibri" w:hAnsi="Calibri" w:cs="Calibri"/>
                <w:b/>
                <w:bCs/>
                <w:color w:val="000000"/>
              </w:rPr>
            </w:pPr>
          </w:p>
          <w:p w14:paraId="2D3D3692" w14:textId="77777777" w:rsidR="00E62190" w:rsidRDefault="00E62190" w:rsidP="00E62190">
            <w:pPr>
              <w:spacing w:after="0" w:line="240" w:lineRule="auto"/>
              <w:rPr>
                <w:rFonts w:ascii="Calibri" w:hAnsi="Calibri" w:cs="Calibri"/>
                <w:b/>
                <w:bCs/>
                <w:color w:val="000000"/>
              </w:rPr>
            </w:pPr>
          </w:p>
          <w:p w14:paraId="1AE8C8DB" w14:textId="77777777" w:rsidR="00E62190" w:rsidRDefault="00E62190" w:rsidP="00E62190">
            <w:pPr>
              <w:spacing w:after="0" w:line="240" w:lineRule="auto"/>
              <w:rPr>
                <w:rFonts w:ascii="Calibri" w:hAnsi="Calibri" w:cs="Calibri"/>
                <w:b/>
                <w:bCs/>
                <w:color w:val="000000"/>
              </w:rPr>
            </w:pPr>
          </w:p>
          <w:p w14:paraId="66BB9EB3" w14:textId="77777777" w:rsidR="00F360F0" w:rsidRDefault="00F360F0" w:rsidP="00F360F0">
            <w:pPr>
              <w:spacing w:after="0" w:line="240" w:lineRule="auto"/>
              <w:jc w:val="center"/>
              <w:rPr>
                <w:rFonts w:ascii="Calibri" w:hAnsi="Calibri" w:cs="Calibri"/>
                <w:b/>
                <w:bCs/>
                <w:color w:val="000000"/>
              </w:rPr>
            </w:pPr>
          </w:p>
          <w:p w14:paraId="6DDAA060" w14:textId="77777777" w:rsidR="00F360F0" w:rsidRDefault="00F360F0" w:rsidP="00F360F0">
            <w:pPr>
              <w:spacing w:after="0" w:line="240" w:lineRule="auto"/>
              <w:jc w:val="center"/>
              <w:rPr>
                <w:rFonts w:ascii="Calibri" w:hAnsi="Calibri" w:cs="Calibri"/>
                <w:b/>
                <w:bCs/>
                <w:color w:val="000000"/>
              </w:rPr>
            </w:pPr>
          </w:p>
          <w:p w14:paraId="0A5A6C06" w14:textId="77777777" w:rsidR="00F360F0" w:rsidRDefault="00F360F0" w:rsidP="00F360F0">
            <w:pPr>
              <w:spacing w:after="0" w:line="240" w:lineRule="auto"/>
              <w:jc w:val="center"/>
              <w:rPr>
                <w:rFonts w:ascii="Calibri" w:hAnsi="Calibri" w:cs="Calibri"/>
                <w:b/>
                <w:bCs/>
                <w:color w:val="000000"/>
              </w:rPr>
            </w:pPr>
          </w:p>
          <w:p w14:paraId="633C270C" w14:textId="77476E2B" w:rsidR="00E62190" w:rsidRPr="009D3B55" w:rsidRDefault="00E62190" w:rsidP="00F360F0">
            <w:pPr>
              <w:spacing w:after="0" w:line="240" w:lineRule="auto"/>
              <w:jc w:val="center"/>
              <w:rPr>
                <w:rFonts w:ascii="Calibri" w:hAnsi="Calibri" w:cs="Calibri"/>
                <w:b/>
                <w:bCs/>
                <w:color w:val="000000"/>
              </w:rPr>
            </w:pPr>
            <w:r w:rsidRPr="009D3B55">
              <w:rPr>
                <w:rFonts w:ascii="Calibri" w:hAnsi="Calibri" w:cs="Calibri"/>
                <w:b/>
                <w:bCs/>
                <w:color w:val="000000"/>
              </w:rPr>
              <w:t>Skupna čezmejna operativna enota zaščite in reševanja-  HITRO</w:t>
            </w:r>
          </w:p>
          <w:p w14:paraId="15B2DC4A" w14:textId="4A1C35C1" w:rsidR="00E62190" w:rsidRPr="009D3B55" w:rsidRDefault="00F360F0" w:rsidP="00F360F0">
            <w:pPr>
              <w:jc w:val="center"/>
              <w:rPr>
                <w:b/>
              </w:rPr>
            </w:pPr>
            <w:r>
              <w:rPr>
                <w:b/>
                <w:noProof/>
                <w:lang w:eastAsia="sl-SI"/>
              </w:rPr>
              <w:drawing>
                <wp:inline distT="0" distB="0" distL="0" distR="0" wp14:anchorId="60A52796" wp14:editId="290419F9">
                  <wp:extent cx="1143000" cy="1143000"/>
                  <wp:effectExtent l="0" t="0" r="0" b="0"/>
                  <wp:docPr id="29" name="Slika 29" descr="C:\Users\Darja\AppData\Local\Microsoft\Windows\INetCache\Content.MSO\223EFD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arja\AppData\Local\Microsoft\Windows\INetCache\Content.MSO\223EFDC.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rPr>
                <w:b/>
                <w:noProof/>
                <w:lang w:eastAsia="sl-SI"/>
              </w:rPr>
              <w:drawing>
                <wp:inline distT="0" distB="0" distL="0" distR="0" wp14:anchorId="2AE9F91C" wp14:editId="7F3E2376">
                  <wp:extent cx="2419350" cy="902848"/>
                  <wp:effectExtent l="0" t="0" r="0" b="0"/>
                  <wp:docPr id="28" name="Slika 28" descr="C:\Users\Darja\AppData\Local\Microsoft\Windows\INetCache\Content.MSO\6180FE1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rja\AppData\Local\Microsoft\Windows\INetCache\Content.MSO\6180FE1E.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24981" cy="904949"/>
                          </a:xfrm>
                          <a:prstGeom prst="rect">
                            <a:avLst/>
                          </a:prstGeom>
                          <a:noFill/>
                          <a:ln>
                            <a:noFill/>
                          </a:ln>
                        </pic:spPr>
                      </pic:pic>
                    </a:graphicData>
                  </a:graphic>
                </wp:inline>
              </w:drawing>
            </w:r>
          </w:p>
          <w:p w14:paraId="09B9D010" w14:textId="77777777" w:rsidR="00E62190" w:rsidRPr="009D3B55" w:rsidRDefault="00E62190" w:rsidP="00E62190">
            <w:pPr>
              <w:jc w:val="center"/>
              <w:rPr>
                <w:b/>
              </w:rPr>
            </w:pPr>
          </w:p>
          <w:p w14:paraId="298F86DB" w14:textId="77777777" w:rsidR="00E62190" w:rsidRPr="009D3B55" w:rsidRDefault="00E62190" w:rsidP="00E62190">
            <w:pPr>
              <w:jc w:val="center"/>
              <w:rPr>
                <w:b/>
              </w:rPr>
            </w:pPr>
          </w:p>
        </w:tc>
        <w:tc>
          <w:tcPr>
            <w:tcW w:w="659" w:type="pct"/>
          </w:tcPr>
          <w:p w14:paraId="386FACBC" w14:textId="49EED428" w:rsidR="00E62190" w:rsidRDefault="00E62190" w:rsidP="00E62190"/>
          <w:p w14:paraId="6A4DE24A" w14:textId="48EF0FF7" w:rsidR="00F360F0" w:rsidRDefault="00F360F0" w:rsidP="00E62190"/>
          <w:p w14:paraId="164463D4" w14:textId="58B68179" w:rsidR="00F360F0" w:rsidRDefault="00F360F0" w:rsidP="00E62190"/>
          <w:p w14:paraId="6C91E768" w14:textId="34676290" w:rsidR="00F360F0" w:rsidRDefault="00F360F0" w:rsidP="00E62190"/>
          <w:p w14:paraId="7D3D09CC" w14:textId="77777777" w:rsidR="00F360F0" w:rsidRPr="009D3B55" w:rsidRDefault="00F360F0" w:rsidP="00E62190"/>
          <w:p w14:paraId="2F42879B" w14:textId="37BBFFC1" w:rsidR="00E62190" w:rsidRPr="009D3B55" w:rsidRDefault="00E62190" w:rsidP="00196BB6">
            <w:pPr>
              <w:jc w:val="center"/>
            </w:pPr>
            <w:r w:rsidRPr="009D3B55">
              <w:rPr>
                <w:b/>
                <w:bCs/>
              </w:rPr>
              <w:t>Začetek projekta:</w:t>
            </w:r>
            <w:r w:rsidRPr="009D3B55">
              <w:t xml:space="preserve"> oktober 2018</w:t>
            </w:r>
          </w:p>
          <w:p w14:paraId="265920F3" w14:textId="2C5AF028" w:rsidR="00E62190" w:rsidRPr="009D3B55" w:rsidRDefault="00E62190" w:rsidP="00196BB6">
            <w:pPr>
              <w:jc w:val="center"/>
            </w:pPr>
            <w:r w:rsidRPr="009D3B55">
              <w:rPr>
                <w:b/>
                <w:bCs/>
              </w:rPr>
              <w:t>Predviden zaključek:</w:t>
            </w:r>
            <w:r w:rsidRPr="009D3B55">
              <w:t xml:space="preserve"> september 2020</w:t>
            </w:r>
          </w:p>
          <w:p w14:paraId="4CFB36FF" w14:textId="77777777" w:rsidR="00E62190" w:rsidRPr="009D3B55" w:rsidRDefault="00E62190" w:rsidP="00E62190"/>
        </w:tc>
        <w:tc>
          <w:tcPr>
            <w:tcW w:w="1757" w:type="pct"/>
          </w:tcPr>
          <w:p w14:paraId="0BEAD818" w14:textId="77777777" w:rsidR="00F360F0" w:rsidRDefault="00F360F0" w:rsidP="00E62190">
            <w:pPr>
              <w:spacing w:after="0" w:line="240" w:lineRule="auto"/>
              <w:rPr>
                <w:rFonts w:ascii="Calibri" w:hAnsi="Calibri" w:cs="Calibri"/>
                <w:color w:val="000000"/>
              </w:rPr>
            </w:pPr>
          </w:p>
          <w:p w14:paraId="3FA229A8" w14:textId="77777777" w:rsidR="00F360F0" w:rsidRDefault="00F360F0" w:rsidP="00E62190">
            <w:pPr>
              <w:spacing w:after="0" w:line="240" w:lineRule="auto"/>
              <w:rPr>
                <w:rFonts w:ascii="Calibri" w:hAnsi="Calibri" w:cs="Calibri"/>
                <w:color w:val="000000"/>
              </w:rPr>
            </w:pPr>
          </w:p>
          <w:p w14:paraId="61740773" w14:textId="77777777" w:rsidR="00F360F0" w:rsidRDefault="00F360F0" w:rsidP="00E62190">
            <w:pPr>
              <w:spacing w:after="0" w:line="240" w:lineRule="auto"/>
              <w:rPr>
                <w:rFonts w:ascii="Calibri" w:hAnsi="Calibri" w:cs="Calibri"/>
                <w:color w:val="000000"/>
              </w:rPr>
            </w:pPr>
          </w:p>
          <w:p w14:paraId="56D88C81" w14:textId="77777777" w:rsidR="00F360F0" w:rsidRDefault="00F360F0" w:rsidP="00E62190">
            <w:pPr>
              <w:spacing w:after="0" w:line="240" w:lineRule="auto"/>
              <w:rPr>
                <w:rFonts w:ascii="Calibri" w:hAnsi="Calibri" w:cs="Calibri"/>
                <w:color w:val="000000"/>
              </w:rPr>
            </w:pPr>
          </w:p>
          <w:p w14:paraId="3FFA4DF8" w14:textId="77777777" w:rsidR="00F360F0" w:rsidRDefault="00F360F0" w:rsidP="00E62190">
            <w:pPr>
              <w:spacing w:after="0" w:line="240" w:lineRule="auto"/>
              <w:rPr>
                <w:rFonts w:ascii="Calibri" w:hAnsi="Calibri" w:cs="Calibri"/>
                <w:color w:val="000000"/>
              </w:rPr>
            </w:pPr>
          </w:p>
          <w:p w14:paraId="60AEDFB2" w14:textId="77777777" w:rsidR="00F360F0" w:rsidRDefault="00F360F0" w:rsidP="00E62190">
            <w:pPr>
              <w:spacing w:after="0" w:line="240" w:lineRule="auto"/>
              <w:rPr>
                <w:rFonts w:ascii="Calibri" w:hAnsi="Calibri" w:cs="Calibri"/>
                <w:color w:val="000000"/>
              </w:rPr>
            </w:pPr>
          </w:p>
          <w:p w14:paraId="0FC0FD17" w14:textId="2413D8D2" w:rsidR="00E62190" w:rsidRPr="00705FDB" w:rsidRDefault="00E62190" w:rsidP="005A544D">
            <w:pPr>
              <w:spacing w:after="0" w:line="240" w:lineRule="auto"/>
              <w:jc w:val="center"/>
              <w:rPr>
                <w:rFonts w:ascii="Calibri" w:hAnsi="Calibri" w:cs="Calibri"/>
                <w:color w:val="000000"/>
              </w:rPr>
            </w:pPr>
            <w:r w:rsidRPr="009D3B55">
              <w:rPr>
                <w:rFonts w:ascii="Calibri" w:hAnsi="Calibri" w:cs="Calibri"/>
                <w:color w:val="000000"/>
              </w:rPr>
              <w:lastRenderedPageBreak/>
              <w:t xml:space="preserve">V okviru Programa čezmejnega sodelovanja </w:t>
            </w:r>
            <w:proofErr w:type="spellStart"/>
            <w:r w:rsidRPr="009D3B55">
              <w:rPr>
                <w:rFonts w:ascii="Calibri" w:hAnsi="Calibri" w:cs="Calibri"/>
                <w:color w:val="000000"/>
              </w:rPr>
              <w:t>Interreg</w:t>
            </w:r>
            <w:proofErr w:type="spellEnd"/>
            <w:r w:rsidRPr="009D3B55">
              <w:rPr>
                <w:rFonts w:ascii="Calibri" w:hAnsi="Calibri" w:cs="Calibri"/>
                <w:color w:val="000000"/>
              </w:rPr>
              <w:t xml:space="preserve"> SLO-HR, prednostna os 3: Zdrava, varna in dostopna obmejna območja, je bil odobren projekt »HITRO« - Skupna čezmejna operativna enota zaščite in reševanja. Izvedba projekta traja dve leti. Vodilni partner projekta je Grad </w:t>
            </w:r>
            <w:proofErr w:type="spellStart"/>
            <w:r w:rsidRPr="009D3B55">
              <w:rPr>
                <w:rFonts w:ascii="Calibri" w:hAnsi="Calibri" w:cs="Calibri"/>
                <w:color w:val="000000"/>
              </w:rPr>
              <w:t>Duga</w:t>
            </w:r>
            <w:proofErr w:type="spellEnd"/>
            <w:r w:rsidRPr="009D3B55">
              <w:rPr>
                <w:rFonts w:ascii="Calibri" w:hAnsi="Calibri" w:cs="Calibri"/>
                <w:color w:val="000000"/>
              </w:rPr>
              <w:t xml:space="preserve"> Resa, Občina Črnomelj pa je skupaj z Gasilsko zvezo Črnomelj in </w:t>
            </w:r>
            <w:proofErr w:type="spellStart"/>
            <w:r w:rsidRPr="009D3B55">
              <w:rPr>
                <w:rFonts w:ascii="Calibri" w:hAnsi="Calibri" w:cs="Calibri"/>
                <w:color w:val="000000"/>
              </w:rPr>
              <w:t>Vatrogasno</w:t>
            </w:r>
            <w:proofErr w:type="spellEnd"/>
            <w:r w:rsidRPr="009D3B55">
              <w:rPr>
                <w:rFonts w:ascii="Calibri" w:hAnsi="Calibri" w:cs="Calibri"/>
                <w:color w:val="000000"/>
              </w:rPr>
              <w:t xml:space="preserve"> zajednico Grada </w:t>
            </w:r>
            <w:proofErr w:type="spellStart"/>
            <w:r w:rsidRPr="009D3B55">
              <w:rPr>
                <w:rFonts w:ascii="Calibri" w:hAnsi="Calibri" w:cs="Calibri"/>
                <w:color w:val="000000"/>
              </w:rPr>
              <w:t>Duga</w:t>
            </w:r>
            <w:proofErr w:type="spellEnd"/>
            <w:r w:rsidRPr="009D3B55">
              <w:rPr>
                <w:rFonts w:ascii="Calibri" w:hAnsi="Calibri" w:cs="Calibri"/>
                <w:color w:val="000000"/>
              </w:rPr>
              <w:t xml:space="preserve"> Resa projektni partner. Glavni cilj celotnega projekta je skupni razvoj in izboljšanje sistema civilne zaščite zaradi večje varnosti na čezmejnem območju. Glavni rezultati projekta bodo uskladitev in izdelava potrebnih dokumentov, ki bodo omogočali hitro in učinkovito nudenje pomoči na čezmejnem območju in ustanovljena, usposobljena in opremljena skupna čezmejna enota zaščite in reševanja, ki bo zagotavljala izvajanje nalog zaščite in reševanja na čezmejnem območju v primeru poplav in potresov.</w:t>
            </w:r>
          </w:p>
          <w:p w14:paraId="153EDE6E" w14:textId="685D5D96" w:rsidR="00A805B4" w:rsidRPr="00E62190" w:rsidRDefault="00E62190" w:rsidP="005A544D">
            <w:pPr>
              <w:spacing w:after="0"/>
              <w:jc w:val="center"/>
              <w:rPr>
                <w:rFonts w:ascii="Calibri" w:hAnsi="Calibri" w:cs="Calibri"/>
                <w:color w:val="000000"/>
              </w:rPr>
            </w:pPr>
            <w:r w:rsidRPr="009D3B55">
              <w:rPr>
                <w:b/>
                <w:bCs/>
              </w:rPr>
              <w:t xml:space="preserve">Stanje: </w:t>
            </w:r>
            <w:r w:rsidRPr="009D3B55">
              <w:rPr>
                <w:rFonts w:ascii="Calibri" w:hAnsi="Calibri" w:cs="Calibri"/>
                <w:color w:val="000000"/>
              </w:rPr>
              <w:t xml:space="preserve">Izdelani so potrebni dokumenti za delovanje skupne čezmejne enote. Izvedena je bila nabava opreme za potrebe delovanja enote. To so zaščitne obleke, ročne radijske postaje za zveze, mobilne radijske postaje, oprema za tehnične posege ob prometnih nesrečah, Termovizijska kamera je dobavljena za pregled zaprtih konstrukcij v primeru nesreče, detektor plina, generator za el. energijo, </w:t>
            </w:r>
            <w:proofErr w:type="spellStart"/>
            <w:r w:rsidRPr="009D3B55">
              <w:rPr>
                <w:rFonts w:ascii="Calibri" w:hAnsi="Calibri" w:cs="Calibri"/>
                <w:color w:val="000000"/>
              </w:rPr>
              <w:t>rezilke</w:t>
            </w:r>
            <w:proofErr w:type="spellEnd"/>
            <w:r w:rsidRPr="009D3B55">
              <w:rPr>
                <w:rFonts w:ascii="Calibri" w:hAnsi="Calibri" w:cs="Calibri"/>
                <w:color w:val="000000"/>
              </w:rPr>
              <w:t xml:space="preserve"> za rezanje betona, ... Od decembra do  konca marca bodo izveden</w:t>
            </w:r>
            <w:r>
              <w:rPr>
                <w:rFonts w:ascii="Calibri" w:hAnsi="Calibri" w:cs="Calibri"/>
                <w:color w:val="000000"/>
              </w:rPr>
              <w:t>a</w:t>
            </w:r>
            <w:r w:rsidRPr="009D3B55">
              <w:rPr>
                <w:rFonts w:ascii="Calibri" w:hAnsi="Calibri" w:cs="Calibri"/>
                <w:color w:val="000000"/>
              </w:rPr>
              <w:t xml:space="preserve"> usposabljanja za </w:t>
            </w:r>
            <w:r w:rsidRPr="009D3B55">
              <w:rPr>
                <w:rFonts w:ascii="Calibri" w:hAnsi="Calibri" w:cs="Calibri"/>
                <w:color w:val="000000"/>
              </w:rPr>
              <w:lastRenderedPageBreak/>
              <w:t>pripadnike enote, ter v nadaljevanju še nabava opreme za evakuirane osebe.</w:t>
            </w:r>
          </w:p>
        </w:tc>
        <w:tc>
          <w:tcPr>
            <w:tcW w:w="560" w:type="pct"/>
          </w:tcPr>
          <w:p w14:paraId="6C1F8EB1" w14:textId="77777777" w:rsidR="00F360F0" w:rsidRDefault="00F360F0" w:rsidP="00E62190">
            <w:pPr>
              <w:spacing w:after="0"/>
              <w:rPr>
                <w:b/>
                <w:u w:val="single"/>
              </w:rPr>
            </w:pPr>
          </w:p>
          <w:p w14:paraId="785B59D9" w14:textId="77777777" w:rsidR="00F360F0" w:rsidRDefault="00F360F0" w:rsidP="00E62190">
            <w:pPr>
              <w:spacing w:after="0"/>
              <w:rPr>
                <w:b/>
                <w:u w:val="single"/>
              </w:rPr>
            </w:pPr>
          </w:p>
          <w:p w14:paraId="14D470CF" w14:textId="77777777" w:rsidR="00F360F0" w:rsidRDefault="00F360F0" w:rsidP="00E62190">
            <w:pPr>
              <w:spacing w:after="0"/>
              <w:rPr>
                <w:b/>
                <w:u w:val="single"/>
              </w:rPr>
            </w:pPr>
          </w:p>
          <w:p w14:paraId="39AC1CD2" w14:textId="77777777" w:rsidR="00F360F0" w:rsidRDefault="00F360F0" w:rsidP="00E62190">
            <w:pPr>
              <w:spacing w:after="0"/>
              <w:rPr>
                <w:b/>
                <w:u w:val="single"/>
              </w:rPr>
            </w:pPr>
          </w:p>
          <w:p w14:paraId="4AC0EE30" w14:textId="77777777" w:rsidR="00F360F0" w:rsidRDefault="00F360F0" w:rsidP="00E62190">
            <w:pPr>
              <w:spacing w:after="0"/>
              <w:rPr>
                <w:b/>
                <w:u w:val="single"/>
              </w:rPr>
            </w:pPr>
          </w:p>
          <w:p w14:paraId="1CBF8326" w14:textId="77777777" w:rsidR="00F360F0" w:rsidRDefault="00F360F0" w:rsidP="00E62190">
            <w:pPr>
              <w:spacing w:after="0"/>
              <w:rPr>
                <w:b/>
                <w:u w:val="single"/>
              </w:rPr>
            </w:pPr>
          </w:p>
          <w:p w14:paraId="6C27F903" w14:textId="667E779C" w:rsidR="00E62190" w:rsidRPr="009D3B55" w:rsidRDefault="00E62190" w:rsidP="00E62190">
            <w:pPr>
              <w:spacing w:after="0"/>
              <w:rPr>
                <w:b/>
                <w:bCs/>
                <w:u w:val="single"/>
              </w:rPr>
            </w:pPr>
            <w:r w:rsidRPr="009D3B55">
              <w:rPr>
                <w:b/>
                <w:u w:val="single"/>
              </w:rPr>
              <w:t xml:space="preserve">Celotna vrednost projekta: </w:t>
            </w:r>
          </w:p>
          <w:p w14:paraId="5488D69C" w14:textId="77777777" w:rsidR="00E62190" w:rsidRPr="009D3B55" w:rsidRDefault="00E62190" w:rsidP="00E62190">
            <w:pPr>
              <w:spacing w:after="0" w:line="240" w:lineRule="auto"/>
              <w:rPr>
                <w:rFonts w:ascii="Calibri" w:hAnsi="Calibri" w:cs="Calibri"/>
                <w:color w:val="000000"/>
                <w:u w:val="single"/>
              </w:rPr>
            </w:pPr>
            <w:r w:rsidRPr="009D3B55">
              <w:rPr>
                <w:rFonts w:ascii="Calibri" w:hAnsi="Calibri" w:cs="Calibri"/>
                <w:color w:val="000000"/>
                <w:u w:val="single"/>
              </w:rPr>
              <w:t>808.163,58 €</w:t>
            </w:r>
          </w:p>
          <w:p w14:paraId="209DF584" w14:textId="77777777" w:rsidR="00E62190" w:rsidRPr="009D3B55" w:rsidRDefault="00E62190" w:rsidP="00E62190">
            <w:pPr>
              <w:rPr>
                <w:rFonts w:ascii="Calibri" w:hAnsi="Calibri" w:cs="Calibri"/>
                <w:color w:val="000000"/>
              </w:rPr>
            </w:pPr>
            <w:r w:rsidRPr="009D3B55">
              <w:rPr>
                <w:b/>
                <w:bCs/>
              </w:rPr>
              <w:t>Vir:</w:t>
            </w:r>
            <w:r w:rsidRPr="009D3B55">
              <w:t xml:space="preserve"> </w:t>
            </w:r>
            <w:r w:rsidRPr="009D3B55">
              <w:rPr>
                <w:rFonts w:ascii="Calibri" w:hAnsi="Calibri" w:cs="Calibri"/>
                <w:color w:val="000000"/>
              </w:rPr>
              <w:t>INTERREG SI-HR</w:t>
            </w:r>
          </w:p>
          <w:p w14:paraId="66E0906F" w14:textId="77777777" w:rsidR="00E62190" w:rsidRPr="009D3B55" w:rsidRDefault="00E62190" w:rsidP="00E62190">
            <w:pPr>
              <w:spacing w:after="0"/>
              <w:rPr>
                <w:b/>
                <w:bCs/>
              </w:rPr>
            </w:pPr>
            <w:r w:rsidRPr="009D3B55">
              <w:rPr>
                <w:b/>
                <w:bCs/>
              </w:rPr>
              <w:t xml:space="preserve">Odobrena sredstva za GZ Črnomelj in Občino Črnomelj:  </w:t>
            </w:r>
          </w:p>
          <w:p w14:paraId="5011D71A" w14:textId="77777777" w:rsidR="00E62190" w:rsidRPr="009D3B55" w:rsidRDefault="00E62190" w:rsidP="00E62190">
            <w:pPr>
              <w:spacing w:after="0" w:line="240" w:lineRule="auto"/>
              <w:rPr>
                <w:rFonts w:ascii="Calibri" w:hAnsi="Calibri" w:cs="Calibri"/>
              </w:rPr>
            </w:pPr>
            <w:r w:rsidRPr="009D3B55">
              <w:rPr>
                <w:rFonts w:ascii="Calibri" w:hAnsi="Calibri" w:cs="Calibri"/>
              </w:rPr>
              <w:t>357.023,80 €</w:t>
            </w:r>
          </w:p>
          <w:p w14:paraId="5775E60C" w14:textId="77777777" w:rsidR="00E62190" w:rsidRPr="009D3B55" w:rsidRDefault="00E62190" w:rsidP="00E62190">
            <w:pPr>
              <w:spacing w:after="0" w:line="240" w:lineRule="auto"/>
              <w:rPr>
                <w:rFonts w:ascii="Calibri" w:hAnsi="Calibri" w:cs="Calibri"/>
              </w:rPr>
            </w:pPr>
          </w:p>
          <w:p w14:paraId="61073FE3" w14:textId="77777777" w:rsidR="00E62190" w:rsidRPr="009D3B55" w:rsidRDefault="00E62190" w:rsidP="00E62190">
            <w:pPr>
              <w:spacing w:after="0"/>
              <w:rPr>
                <w:b/>
                <w:bCs/>
              </w:rPr>
            </w:pPr>
            <w:r w:rsidRPr="009D3B55">
              <w:rPr>
                <w:b/>
                <w:bCs/>
              </w:rPr>
              <w:t xml:space="preserve">Lastni delež: </w:t>
            </w:r>
          </w:p>
          <w:p w14:paraId="6E2AC606" w14:textId="77777777" w:rsidR="00E62190" w:rsidRPr="009D3B55" w:rsidRDefault="00E62190" w:rsidP="00E62190">
            <w:pPr>
              <w:spacing w:after="0" w:line="240" w:lineRule="auto"/>
              <w:rPr>
                <w:rFonts w:ascii="Calibri" w:hAnsi="Calibri" w:cs="Calibri"/>
                <w:color w:val="000000"/>
              </w:rPr>
            </w:pPr>
            <w:r w:rsidRPr="009D3B55">
              <w:rPr>
                <w:rFonts w:ascii="Calibri" w:hAnsi="Calibri" w:cs="Calibri"/>
                <w:color w:val="000000"/>
              </w:rPr>
              <w:t>63.004,05 €</w:t>
            </w:r>
          </w:p>
          <w:p w14:paraId="79FBB6DB" w14:textId="77777777" w:rsidR="00E62190" w:rsidRPr="009D3B55" w:rsidRDefault="00E62190" w:rsidP="00E62190">
            <w:pPr>
              <w:spacing w:after="0" w:line="240" w:lineRule="auto"/>
              <w:rPr>
                <w:rFonts w:ascii="Calibri" w:hAnsi="Calibri" w:cs="Calibri"/>
                <w:color w:val="000000"/>
              </w:rPr>
            </w:pPr>
          </w:p>
          <w:p w14:paraId="48A2F84D" w14:textId="77777777" w:rsidR="00E62190" w:rsidRPr="009D3B55" w:rsidRDefault="00E62190" w:rsidP="00E62190">
            <w:pPr>
              <w:spacing w:after="0" w:line="240" w:lineRule="auto"/>
              <w:rPr>
                <w:rFonts w:ascii="Calibri" w:hAnsi="Calibri" w:cs="Calibri"/>
                <w:b/>
                <w:bCs/>
                <w:color w:val="000000"/>
              </w:rPr>
            </w:pPr>
            <w:r w:rsidRPr="009D3B55">
              <w:rPr>
                <w:rFonts w:ascii="Calibri" w:hAnsi="Calibri" w:cs="Calibri"/>
                <w:b/>
                <w:bCs/>
                <w:color w:val="000000"/>
              </w:rPr>
              <w:t xml:space="preserve">Delež partnerjev: </w:t>
            </w:r>
          </w:p>
          <w:p w14:paraId="149DBA3E" w14:textId="1DE4AA13" w:rsidR="00E62190" w:rsidRPr="005A544D" w:rsidRDefault="00E62190" w:rsidP="005A544D">
            <w:pPr>
              <w:spacing w:after="0" w:line="240" w:lineRule="auto"/>
              <w:rPr>
                <w:rFonts w:ascii="Calibri" w:hAnsi="Calibri" w:cs="Calibri"/>
                <w:color w:val="000000"/>
              </w:rPr>
            </w:pPr>
            <w:r w:rsidRPr="009D3B55">
              <w:rPr>
                <w:rFonts w:ascii="Calibri" w:hAnsi="Calibri" w:cs="Calibri"/>
                <w:color w:val="000000"/>
              </w:rPr>
              <w:t xml:space="preserve">a) Grad </w:t>
            </w:r>
            <w:proofErr w:type="spellStart"/>
            <w:r w:rsidRPr="009D3B55">
              <w:rPr>
                <w:rFonts w:ascii="Calibri" w:hAnsi="Calibri" w:cs="Calibri"/>
                <w:color w:val="000000"/>
              </w:rPr>
              <w:t>Duga</w:t>
            </w:r>
            <w:proofErr w:type="spellEnd"/>
            <w:r w:rsidRPr="009D3B55">
              <w:rPr>
                <w:rFonts w:ascii="Calibri" w:hAnsi="Calibri" w:cs="Calibri"/>
                <w:color w:val="000000"/>
              </w:rPr>
              <w:t xml:space="preserve"> Resa  135.270,48 €</w:t>
            </w:r>
            <w:r w:rsidRPr="009D3B55">
              <w:rPr>
                <w:rFonts w:ascii="Calibri" w:hAnsi="Calibri" w:cs="Calibri"/>
                <w:color w:val="000000"/>
              </w:rPr>
              <w:br/>
              <w:t xml:space="preserve">b) </w:t>
            </w:r>
            <w:proofErr w:type="spellStart"/>
            <w:r w:rsidRPr="009D3B55">
              <w:rPr>
                <w:rFonts w:ascii="Calibri" w:hAnsi="Calibri" w:cs="Calibri"/>
                <w:color w:val="000000"/>
              </w:rPr>
              <w:t>Vatrogasna</w:t>
            </w:r>
            <w:proofErr w:type="spellEnd"/>
            <w:r w:rsidRPr="009D3B55">
              <w:rPr>
                <w:rFonts w:ascii="Calibri" w:hAnsi="Calibri" w:cs="Calibri"/>
                <w:color w:val="000000"/>
              </w:rPr>
              <w:t xml:space="preserve"> zajednica Grada </w:t>
            </w:r>
            <w:proofErr w:type="spellStart"/>
            <w:r w:rsidRPr="009D3B55">
              <w:rPr>
                <w:rFonts w:ascii="Calibri" w:hAnsi="Calibri" w:cs="Calibri"/>
                <w:color w:val="000000"/>
              </w:rPr>
              <w:t>Duga</w:t>
            </w:r>
            <w:proofErr w:type="spellEnd"/>
            <w:r w:rsidRPr="009D3B55">
              <w:rPr>
                <w:rFonts w:ascii="Calibri" w:hAnsi="Calibri" w:cs="Calibri"/>
                <w:color w:val="000000"/>
              </w:rPr>
              <w:t xml:space="preserve"> Resa 252.866,00 €</w:t>
            </w:r>
          </w:p>
          <w:p w14:paraId="38277078" w14:textId="77777777" w:rsidR="00E62190" w:rsidRPr="009D3B55" w:rsidRDefault="00E62190" w:rsidP="00E62190">
            <w:pPr>
              <w:jc w:val="center"/>
            </w:pPr>
          </w:p>
        </w:tc>
      </w:tr>
      <w:tr w:rsidR="00E62190" w:rsidRPr="00E42822" w14:paraId="3DB0AFE1" w14:textId="77777777" w:rsidTr="005A544D">
        <w:tc>
          <w:tcPr>
            <w:tcW w:w="2024" w:type="pct"/>
          </w:tcPr>
          <w:p w14:paraId="0FF62AAF" w14:textId="77777777" w:rsidR="00E62190" w:rsidRPr="00AB16EE" w:rsidRDefault="00E62190" w:rsidP="00E62190">
            <w:pPr>
              <w:spacing w:after="0" w:line="240" w:lineRule="auto"/>
              <w:jc w:val="center"/>
              <w:rPr>
                <w:rFonts w:ascii="Calibri" w:hAnsi="Calibri" w:cs="Calibri"/>
                <w:b/>
                <w:bCs/>
                <w:color w:val="000000"/>
              </w:rPr>
            </w:pPr>
          </w:p>
          <w:p w14:paraId="71D02708" w14:textId="77777777" w:rsidR="00E62190" w:rsidRPr="00AB16EE" w:rsidRDefault="00E62190" w:rsidP="00E62190">
            <w:pPr>
              <w:spacing w:after="0" w:line="240" w:lineRule="auto"/>
              <w:jc w:val="center"/>
              <w:rPr>
                <w:rFonts w:ascii="Calibri" w:hAnsi="Calibri" w:cs="Calibri"/>
                <w:b/>
                <w:bCs/>
                <w:color w:val="000000"/>
              </w:rPr>
            </w:pPr>
          </w:p>
          <w:p w14:paraId="5976453B" w14:textId="77777777" w:rsidR="00E62190" w:rsidRPr="00AB16EE" w:rsidRDefault="00E62190" w:rsidP="00E62190">
            <w:pPr>
              <w:spacing w:after="0" w:line="240" w:lineRule="auto"/>
              <w:jc w:val="center"/>
              <w:rPr>
                <w:rFonts w:ascii="Calibri" w:hAnsi="Calibri" w:cs="Calibri"/>
                <w:b/>
                <w:bCs/>
                <w:color w:val="000000"/>
              </w:rPr>
            </w:pPr>
          </w:p>
          <w:p w14:paraId="294AD4DB" w14:textId="77777777" w:rsidR="00E62190" w:rsidRPr="00AB16EE" w:rsidRDefault="00E62190" w:rsidP="00E62190">
            <w:pPr>
              <w:spacing w:after="0" w:line="240" w:lineRule="auto"/>
              <w:jc w:val="center"/>
              <w:rPr>
                <w:rFonts w:ascii="Calibri" w:hAnsi="Calibri" w:cs="Calibri"/>
                <w:b/>
                <w:bCs/>
                <w:color w:val="000000"/>
              </w:rPr>
            </w:pPr>
            <w:r w:rsidRPr="00AB16EE">
              <w:rPr>
                <w:rFonts w:ascii="Calibri" w:hAnsi="Calibri" w:cs="Calibri"/>
                <w:b/>
                <w:bCs/>
                <w:color w:val="000000"/>
              </w:rPr>
              <w:t>Ekonomsko poslovna infrastruktura v PC TRIS Kanižarica - 2. del: ceste B1, G3 in G</w:t>
            </w:r>
          </w:p>
          <w:p w14:paraId="36D4A908" w14:textId="77777777" w:rsidR="00E62190" w:rsidRPr="00AB16EE" w:rsidRDefault="00E62190" w:rsidP="00E62190">
            <w:pPr>
              <w:jc w:val="center"/>
              <w:rPr>
                <w:b/>
              </w:rPr>
            </w:pPr>
            <w:r w:rsidRPr="00AB16EE">
              <w:rPr>
                <w:rFonts w:ascii="Calibri" w:hAnsi="Calibri" w:cs="Calibri"/>
                <w:b/>
                <w:bCs/>
                <w:noProof/>
                <w:color w:val="000000"/>
                <w:lang w:eastAsia="sl-SI"/>
              </w:rPr>
              <w:drawing>
                <wp:anchor distT="0" distB="0" distL="114300" distR="114300" simplePos="0" relativeHeight="251665408" behindDoc="0" locked="0" layoutInCell="1" allowOverlap="1" wp14:anchorId="64710763" wp14:editId="1C6D9AAE">
                  <wp:simplePos x="0" y="0"/>
                  <wp:positionH relativeFrom="column">
                    <wp:posOffset>859080</wp:posOffset>
                  </wp:positionH>
                  <wp:positionV relativeFrom="paragraph">
                    <wp:posOffset>166370</wp:posOffset>
                  </wp:positionV>
                  <wp:extent cx="1650670" cy="346257"/>
                  <wp:effectExtent l="0" t="0" r="6985" b="0"/>
                  <wp:wrapNone/>
                  <wp:docPr id="22" name="Slik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50670" cy="34625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6558B9" w14:textId="77777777" w:rsidR="00E62190" w:rsidRPr="00AB16EE" w:rsidRDefault="00E62190" w:rsidP="00E62190">
            <w:pPr>
              <w:jc w:val="center"/>
              <w:rPr>
                <w:b/>
              </w:rPr>
            </w:pPr>
          </w:p>
          <w:p w14:paraId="26096941" w14:textId="77777777" w:rsidR="00E62190" w:rsidRPr="00AB16EE" w:rsidRDefault="00E62190" w:rsidP="00E62190">
            <w:pPr>
              <w:jc w:val="center"/>
              <w:rPr>
                <w:b/>
              </w:rPr>
            </w:pPr>
            <w:r w:rsidRPr="00AB16EE">
              <w:rPr>
                <w:rFonts w:ascii="Calibri" w:hAnsi="Calibri" w:cs="Calibri"/>
                <w:b/>
                <w:bCs/>
                <w:noProof/>
                <w:color w:val="000000"/>
                <w:lang w:eastAsia="sl-SI"/>
              </w:rPr>
              <w:drawing>
                <wp:anchor distT="0" distB="0" distL="114300" distR="114300" simplePos="0" relativeHeight="251666432" behindDoc="0" locked="0" layoutInCell="1" allowOverlap="1" wp14:anchorId="1851802F" wp14:editId="7C38FA14">
                  <wp:simplePos x="0" y="0"/>
                  <wp:positionH relativeFrom="column">
                    <wp:posOffset>1096645</wp:posOffset>
                  </wp:positionH>
                  <wp:positionV relativeFrom="paragraph">
                    <wp:posOffset>150495</wp:posOffset>
                  </wp:positionV>
                  <wp:extent cx="1128155" cy="393917"/>
                  <wp:effectExtent l="0" t="0" r="0" b="6350"/>
                  <wp:wrapNone/>
                  <wp:docPr id="23" name="Slika 23" descr="C:\Users\vitmanm\Desktop\naložba n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descr="C:\Users\vitmanm\Desktop\naložba nov.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28155" cy="39391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17B75B" w14:textId="77777777" w:rsidR="00E62190" w:rsidRPr="00AB16EE" w:rsidRDefault="00E62190" w:rsidP="00E62190">
            <w:pPr>
              <w:jc w:val="center"/>
              <w:rPr>
                <w:b/>
              </w:rPr>
            </w:pPr>
          </w:p>
          <w:p w14:paraId="132B1D98" w14:textId="77777777" w:rsidR="00196BB6" w:rsidRDefault="00196BB6" w:rsidP="00E62190">
            <w:pPr>
              <w:pStyle w:val="Noga"/>
              <w:jc w:val="center"/>
              <w:rPr>
                <w:rFonts w:ascii="Calibri" w:hAnsi="Calibri" w:cs="Arial"/>
                <w:sz w:val="18"/>
                <w:szCs w:val="18"/>
              </w:rPr>
            </w:pPr>
          </w:p>
          <w:p w14:paraId="72E2089B" w14:textId="77777777" w:rsidR="00E62190" w:rsidRPr="00AB16EE" w:rsidRDefault="00E62190" w:rsidP="00E62190">
            <w:pPr>
              <w:pStyle w:val="Noga"/>
              <w:jc w:val="center"/>
              <w:rPr>
                <w:sz w:val="18"/>
                <w:szCs w:val="18"/>
              </w:rPr>
            </w:pPr>
            <w:r w:rsidRPr="00AB16EE">
              <w:rPr>
                <w:rFonts w:ascii="Calibri" w:hAnsi="Calibri" w:cs="Arial"/>
                <w:sz w:val="18"/>
                <w:szCs w:val="18"/>
              </w:rPr>
              <w:t>»Naložbo sofinancirata Republika Slovenija in Evropska unija iz Evropskega sklada za regionalni razvoj.«</w:t>
            </w:r>
          </w:p>
          <w:p w14:paraId="3C7A1AA2" w14:textId="77777777" w:rsidR="00E62190" w:rsidRPr="00AB16EE" w:rsidRDefault="00E62190" w:rsidP="00E62190">
            <w:pPr>
              <w:jc w:val="center"/>
              <w:rPr>
                <w:b/>
              </w:rPr>
            </w:pPr>
          </w:p>
        </w:tc>
        <w:tc>
          <w:tcPr>
            <w:tcW w:w="659" w:type="pct"/>
          </w:tcPr>
          <w:p w14:paraId="63B5CFD4" w14:textId="77777777" w:rsidR="00F360F0" w:rsidRDefault="00F360F0" w:rsidP="00E62190">
            <w:pPr>
              <w:rPr>
                <w:b/>
                <w:bCs/>
              </w:rPr>
            </w:pPr>
          </w:p>
          <w:p w14:paraId="1126F0AE" w14:textId="77777777" w:rsidR="00F360F0" w:rsidRDefault="00F360F0" w:rsidP="00E62190">
            <w:pPr>
              <w:rPr>
                <w:b/>
                <w:bCs/>
              </w:rPr>
            </w:pPr>
          </w:p>
          <w:p w14:paraId="7F1BDE59" w14:textId="77777777" w:rsidR="00F360F0" w:rsidRDefault="00F360F0" w:rsidP="00A805B4">
            <w:pPr>
              <w:jc w:val="center"/>
              <w:rPr>
                <w:b/>
                <w:bCs/>
              </w:rPr>
            </w:pPr>
          </w:p>
          <w:p w14:paraId="234FF547" w14:textId="760DE9C6" w:rsidR="00E62190" w:rsidRPr="00AB16EE" w:rsidRDefault="00E62190" w:rsidP="00A805B4">
            <w:pPr>
              <w:jc w:val="center"/>
            </w:pPr>
            <w:r w:rsidRPr="00AB16EE">
              <w:rPr>
                <w:b/>
                <w:bCs/>
              </w:rPr>
              <w:t>Začetek projekta:</w:t>
            </w:r>
            <w:r w:rsidRPr="00AB16EE">
              <w:t xml:space="preserve"> avgust 2019</w:t>
            </w:r>
          </w:p>
          <w:p w14:paraId="4D815785" w14:textId="0ECE5ACD" w:rsidR="00E62190" w:rsidRPr="00AB16EE" w:rsidRDefault="00E62190" w:rsidP="00A805B4">
            <w:pPr>
              <w:jc w:val="center"/>
            </w:pPr>
            <w:r w:rsidRPr="00AB16EE">
              <w:rPr>
                <w:b/>
                <w:bCs/>
              </w:rPr>
              <w:t>Predviden zaključek:</w:t>
            </w:r>
            <w:r w:rsidRPr="00AB16EE">
              <w:t xml:space="preserve"> september 2020</w:t>
            </w:r>
          </w:p>
          <w:p w14:paraId="1E0C292D" w14:textId="77777777" w:rsidR="00E62190" w:rsidRPr="00AB16EE" w:rsidRDefault="00E62190" w:rsidP="00E62190"/>
        </w:tc>
        <w:tc>
          <w:tcPr>
            <w:tcW w:w="1757" w:type="pct"/>
          </w:tcPr>
          <w:p w14:paraId="5C1247EB" w14:textId="77777777" w:rsidR="00F360F0" w:rsidRDefault="00F360F0" w:rsidP="00E62190">
            <w:pPr>
              <w:spacing w:after="0" w:line="240" w:lineRule="auto"/>
              <w:rPr>
                <w:rFonts w:ascii="Calibri" w:hAnsi="Calibri" w:cs="Calibri"/>
                <w:color w:val="000000"/>
              </w:rPr>
            </w:pPr>
          </w:p>
          <w:p w14:paraId="606E2E6F" w14:textId="77777777" w:rsidR="00F360F0" w:rsidRDefault="00F360F0" w:rsidP="00E62190">
            <w:pPr>
              <w:spacing w:after="0" w:line="240" w:lineRule="auto"/>
              <w:rPr>
                <w:rFonts w:ascii="Calibri" w:hAnsi="Calibri" w:cs="Calibri"/>
                <w:color w:val="000000"/>
              </w:rPr>
            </w:pPr>
          </w:p>
          <w:p w14:paraId="76076207" w14:textId="1D7E2658" w:rsidR="00E62190" w:rsidRPr="00AB16EE" w:rsidRDefault="00E62190" w:rsidP="00A805B4">
            <w:pPr>
              <w:spacing w:after="0" w:line="240" w:lineRule="auto"/>
              <w:jc w:val="center"/>
              <w:rPr>
                <w:rFonts w:ascii="Calibri" w:hAnsi="Calibri" w:cs="Calibri"/>
                <w:color w:val="000000"/>
              </w:rPr>
            </w:pPr>
            <w:r w:rsidRPr="00AB16EE">
              <w:rPr>
                <w:rFonts w:ascii="Calibri" w:hAnsi="Calibri" w:cs="Calibri"/>
                <w:color w:val="000000"/>
              </w:rPr>
              <w:t>V južnem delu PC TRIS Kanižarica se bo zgradila ekonomsko poslovna infrastruktura, ki obsega izgradnjo: dela ceste B1 v dolžini 195 m, cesto G3 v dolžini 100 m, del ceste G v dolžini 180 m ter vso pripadajočo fekalno in meteorno kanalizacijo, javno razsvetljavo, vodovod ter pločnike.</w:t>
            </w:r>
          </w:p>
          <w:p w14:paraId="1448A925" w14:textId="77E47A0C" w:rsidR="00E62190" w:rsidRPr="00AB16EE" w:rsidRDefault="00E62190" w:rsidP="00196BB6">
            <w:pPr>
              <w:spacing w:after="0" w:line="240" w:lineRule="auto"/>
              <w:jc w:val="center"/>
              <w:rPr>
                <w:rFonts w:ascii="Calibri" w:hAnsi="Calibri" w:cs="Calibri"/>
                <w:color w:val="000000"/>
              </w:rPr>
            </w:pPr>
            <w:r w:rsidRPr="00AB16EE">
              <w:rPr>
                <w:rFonts w:ascii="Calibri" w:hAnsi="Calibri" w:cs="Calibri"/>
                <w:color w:val="000000"/>
              </w:rPr>
              <w:t xml:space="preserve">V letu 2019 so bila izvedena pred pripravljalna dela, fekalna kanalizacija in del gradbenih del na cestišču. V januarju 2020 se je začela gradnja vodovoda, ki se bo nadaljevala z ureditvijo meteorne kanalizacije ter pločnikov in </w:t>
            </w:r>
            <w:proofErr w:type="spellStart"/>
            <w:r w:rsidRPr="00AB16EE">
              <w:rPr>
                <w:rFonts w:ascii="Calibri" w:hAnsi="Calibri" w:cs="Calibri"/>
                <w:color w:val="000000"/>
              </w:rPr>
              <w:t>asflatiranja</w:t>
            </w:r>
            <w:proofErr w:type="spellEnd"/>
            <w:r w:rsidRPr="00AB16EE">
              <w:rPr>
                <w:rFonts w:ascii="Calibri" w:hAnsi="Calibri" w:cs="Calibri"/>
                <w:color w:val="000000"/>
              </w:rPr>
              <w:t xml:space="preserve"> ceste ter ureditve javne razsvetljave. Dela se bodo zaključila najkasneje junija 2020.</w:t>
            </w:r>
          </w:p>
          <w:p w14:paraId="428DBAFF" w14:textId="77777777" w:rsidR="00E62190" w:rsidRPr="00AB16EE" w:rsidRDefault="00E62190" w:rsidP="00E62190">
            <w:pPr>
              <w:spacing w:after="0" w:line="240" w:lineRule="auto"/>
              <w:rPr>
                <w:rFonts w:ascii="Calibri" w:hAnsi="Calibri" w:cs="Calibri"/>
                <w:color w:val="000000"/>
              </w:rPr>
            </w:pPr>
          </w:p>
          <w:p w14:paraId="339E3243" w14:textId="77777777" w:rsidR="00E62190" w:rsidRPr="00AB16EE" w:rsidRDefault="00E62190" w:rsidP="00E62190"/>
        </w:tc>
        <w:tc>
          <w:tcPr>
            <w:tcW w:w="560" w:type="pct"/>
          </w:tcPr>
          <w:p w14:paraId="7112B8FE" w14:textId="77777777" w:rsidR="00A805B4" w:rsidRDefault="00A805B4" w:rsidP="00E62190">
            <w:pPr>
              <w:spacing w:after="0"/>
              <w:rPr>
                <w:b/>
                <w:u w:val="single"/>
              </w:rPr>
            </w:pPr>
          </w:p>
          <w:p w14:paraId="391B25B6" w14:textId="77777777" w:rsidR="00E62190" w:rsidRPr="00AB16EE" w:rsidRDefault="00E62190" w:rsidP="00E62190">
            <w:pPr>
              <w:spacing w:after="0"/>
              <w:rPr>
                <w:b/>
                <w:bCs/>
                <w:u w:val="single"/>
              </w:rPr>
            </w:pPr>
            <w:r w:rsidRPr="00AB16EE">
              <w:rPr>
                <w:b/>
                <w:u w:val="single"/>
              </w:rPr>
              <w:t xml:space="preserve">Celotna vrednost projekta: </w:t>
            </w:r>
          </w:p>
          <w:p w14:paraId="618285A4" w14:textId="77777777" w:rsidR="00E62190" w:rsidRPr="00AB16EE" w:rsidRDefault="00E62190" w:rsidP="00E62190">
            <w:pPr>
              <w:rPr>
                <w:rFonts w:ascii="Calibri" w:hAnsi="Calibri" w:cs="Calibri"/>
                <w:color w:val="000000"/>
                <w:u w:val="single"/>
              </w:rPr>
            </w:pPr>
            <w:r w:rsidRPr="00AB16EE">
              <w:rPr>
                <w:rFonts w:ascii="Calibri" w:hAnsi="Calibri" w:cs="Calibri"/>
                <w:color w:val="000000"/>
                <w:u w:val="single"/>
              </w:rPr>
              <w:t>571.432,10 €</w:t>
            </w:r>
          </w:p>
          <w:p w14:paraId="674DCC34" w14:textId="77777777" w:rsidR="00E62190" w:rsidRPr="00AB16EE" w:rsidRDefault="00E62190" w:rsidP="00E62190">
            <w:pPr>
              <w:spacing w:after="0"/>
            </w:pPr>
            <w:r w:rsidRPr="00AB16EE">
              <w:rPr>
                <w:b/>
                <w:bCs/>
              </w:rPr>
              <w:t>Vir sofinanciranja:</w:t>
            </w:r>
            <w:r w:rsidRPr="00AB16EE">
              <w:t xml:space="preserve"> </w:t>
            </w:r>
          </w:p>
          <w:p w14:paraId="2E9FC8C0" w14:textId="77777777" w:rsidR="00E62190" w:rsidRPr="00AB16EE" w:rsidRDefault="00E62190" w:rsidP="00E62190">
            <w:pPr>
              <w:spacing w:after="0"/>
              <w:rPr>
                <w:rFonts w:ascii="Calibri" w:hAnsi="Calibri" w:cs="Calibri"/>
                <w:color w:val="000000"/>
              </w:rPr>
            </w:pPr>
            <w:r w:rsidRPr="00AB16EE">
              <w:rPr>
                <w:rFonts w:ascii="Calibri" w:hAnsi="Calibri" w:cs="Calibri"/>
              </w:rPr>
              <w:t>ESRR</w:t>
            </w:r>
            <w:r w:rsidRPr="00AB16EE">
              <w:rPr>
                <w:rFonts w:ascii="Calibri" w:hAnsi="Calibri" w:cs="Calibri"/>
                <w:color w:val="000000"/>
              </w:rPr>
              <w:br/>
              <w:t>Proračun RS</w:t>
            </w:r>
          </w:p>
          <w:p w14:paraId="42E529C5" w14:textId="77777777" w:rsidR="00E62190" w:rsidRPr="00AB16EE" w:rsidRDefault="00E62190" w:rsidP="00E62190">
            <w:pPr>
              <w:spacing w:after="0"/>
              <w:rPr>
                <w:b/>
              </w:rPr>
            </w:pPr>
          </w:p>
          <w:p w14:paraId="6C8030FF" w14:textId="77777777" w:rsidR="00E62190" w:rsidRPr="00AB16EE" w:rsidRDefault="00E62190" w:rsidP="00E62190">
            <w:pPr>
              <w:spacing w:after="0"/>
              <w:rPr>
                <w:b/>
              </w:rPr>
            </w:pPr>
            <w:r w:rsidRPr="00AB16EE">
              <w:rPr>
                <w:b/>
              </w:rPr>
              <w:t xml:space="preserve">Odobrena </w:t>
            </w:r>
            <w:proofErr w:type="spellStart"/>
            <w:r w:rsidRPr="00AB16EE">
              <w:rPr>
                <w:b/>
              </w:rPr>
              <w:t>sofinancerska</w:t>
            </w:r>
            <w:proofErr w:type="spellEnd"/>
            <w:r w:rsidRPr="00AB16EE">
              <w:rPr>
                <w:b/>
              </w:rPr>
              <w:t xml:space="preserve"> sredstva: </w:t>
            </w:r>
          </w:p>
          <w:p w14:paraId="0CE49CF4" w14:textId="77777777" w:rsidR="00E62190" w:rsidRPr="00AB16EE" w:rsidRDefault="00E62190" w:rsidP="00E62190">
            <w:pPr>
              <w:spacing w:after="0" w:line="240" w:lineRule="auto"/>
              <w:rPr>
                <w:rFonts w:ascii="Calibri" w:hAnsi="Calibri" w:cs="Calibri"/>
                <w:color w:val="000000"/>
              </w:rPr>
            </w:pPr>
            <w:r w:rsidRPr="00AB16EE">
              <w:rPr>
                <w:rFonts w:ascii="Calibri" w:hAnsi="Calibri" w:cs="Calibri"/>
                <w:color w:val="000000"/>
              </w:rPr>
              <w:t>405.965,88 €</w:t>
            </w:r>
          </w:p>
          <w:p w14:paraId="3965E8ED" w14:textId="77777777" w:rsidR="00E62190" w:rsidRPr="00AB16EE" w:rsidRDefault="00E62190" w:rsidP="00E62190">
            <w:pPr>
              <w:spacing w:after="0"/>
              <w:rPr>
                <w:b/>
              </w:rPr>
            </w:pPr>
          </w:p>
          <w:p w14:paraId="15A58CFD" w14:textId="77777777" w:rsidR="00E62190" w:rsidRPr="00AB16EE" w:rsidRDefault="00E62190" w:rsidP="00E62190">
            <w:pPr>
              <w:spacing w:after="0"/>
              <w:rPr>
                <w:b/>
              </w:rPr>
            </w:pPr>
            <w:r w:rsidRPr="00AB16EE">
              <w:rPr>
                <w:b/>
              </w:rPr>
              <w:t xml:space="preserve">Lastni delež Občine Črnomelj: </w:t>
            </w:r>
          </w:p>
          <w:p w14:paraId="4C2189CF" w14:textId="0B1E84EE" w:rsidR="00E62190" w:rsidRPr="00AB16EE" w:rsidRDefault="00E62190" w:rsidP="00E62190">
            <w:r w:rsidRPr="00AB16EE">
              <w:rPr>
                <w:rFonts w:ascii="Calibri" w:hAnsi="Calibri" w:cs="Calibri"/>
                <w:color w:val="000000"/>
              </w:rPr>
              <w:t>165.466,22 €</w:t>
            </w:r>
          </w:p>
        </w:tc>
      </w:tr>
      <w:tr w:rsidR="00E62190" w:rsidRPr="00E42822" w14:paraId="07DF18E7" w14:textId="77777777" w:rsidTr="005A544D">
        <w:tc>
          <w:tcPr>
            <w:tcW w:w="2024" w:type="pct"/>
          </w:tcPr>
          <w:p w14:paraId="681A3870" w14:textId="77777777" w:rsidR="00E62190" w:rsidRDefault="00E62190" w:rsidP="00E62190">
            <w:pPr>
              <w:spacing w:after="0" w:line="240" w:lineRule="auto"/>
              <w:rPr>
                <w:rFonts w:ascii="Calibri" w:hAnsi="Calibri" w:cs="Calibri"/>
                <w:b/>
                <w:bCs/>
                <w:color w:val="000000"/>
              </w:rPr>
            </w:pPr>
          </w:p>
          <w:p w14:paraId="375B5367" w14:textId="77777777" w:rsidR="00F360F0" w:rsidRDefault="00F360F0" w:rsidP="00E62190">
            <w:pPr>
              <w:spacing w:after="0" w:line="240" w:lineRule="auto"/>
              <w:rPr>
                <w:rFonts w:ascii="Calibri" w:hAnsi="Calibri" w:cs="Calibri"/>
                <w:b/>
                <w:bCs/>
                <w:color w:val="000000"/>
              </w:rPr>
            </w:pPr>
          </w:p>
          <w:p w14:paraId="75DB34E8" w14:textId="77777777" w:rsidR="00F360F0" w:rsidRDefault="00F360F0" w:rsidP="00E62190">
            <w:pPr>
              <w:spacing w:after="0" w:line="240" w:lineRule="auto"/>
              <w:rPr>
                <w:rFonts w:ascii="Calibri" w:hAnsi="Calibri" w:cs="Calibri"/>
                <w:b/>
                <w:bCs/>
                <w:color w:val="000000"/>
              </w:rPr>
            </w:pPr>
          </w:p>
          <w:p w14:paraId="6F54C792" w14:textId="77777777" w:rsidR="00A805B4" w:rsidRDefault="00A805B4" w:rsidP="00E62190">
            <w:pPr>
              <w:spacing w:after="0" w:line="240" w:lineRule="auto"/>
              <w:rPr>
                <w:rFonts w:ascii="Calibri" w:hAnsi="Calibri" w:cs="Calibri"/>
                <w:b/>
                <w:bCs/>
                <w:color w:val="000000"/>
              </w:rPr>
            </w:pPr>
          </w:p>
          <w:p w14:paraId="22791251" w14:textId="77777777" w:rsidR="00A805B4" w:rsidRDefault="00A805B4" w:rsidP="00E62190">
            <w:pPr>
              <w:spacing w:after="0" w:line="240" w:lineRule="auto"/>
              <w:rPr>
                <w:rFonts w:ascii="Calibri" w:hAnsi="Calibri" w:cs="Calibri"/>
                <w:b/>
                <w:bCs/>
                <w:color w:val="000000"/>
              </w:rPr>
            </w:pPr>
          </w:p>
          <w:p w14:paraId="50F41BA5" w14:textId="459B676A" w:rsidR="00E62190" w:rsidRDefault="00E62190" w:rsidP="00E62190">
            <w:pPr>
              <w:spacing w:after="0" w:line="240" w:lineRule="auto"/>
              <w:rPr>
                <w:rFonts w:ascii="Calibri" w:hAnsi="Calibri" w:cs="Calibri"/>
                <w:b/>
                <w:bCs/>
                <w:color w:val="000000"/>
              </w:rPr>
            </w:pPr>
            <w:r>
              <w:rPr>
                <w:rFonts w:ascii="Calibri" w:hAnsi="Calibri" w:cs="Calibri"/>
                <w:b/>
                <w:bCs/>
                <w:color w:val="000000"/>
              </w:rPr>
              <w:lastRenderedPageBreak/>
              <w:t>Vzpostavitev in interpretacija učne poti Nerajski lugi</w:t>
            </w:r>
          </w:p>
          <w:p w14:paraId="3FD5658E" w14:textId="77777777" w:rsidR="00E62190" w:rsidRPr="009E2AB6" w:rsidRDefault="00E62190" w:rsidP="00E62190">
            <w:pPr>
              <w:tabs>
                <w:tab w:val="center" w:pos="4536"/>
                <w:tab w:val="right" w:pos="9072"/>
              </w:tabs>
              <w:spacing w:after="0" w:line="240" w:lineRule="auto"/>
            </w:pPr>
            <w:r w:rsidRPr="009E2AB6">
              <w:t xml:space="preserve"> </w:t>
            </w:r>
          </w:p>
          <w:p w14:paraId="06244232" w14:textId="78A5BF8A" w:rsidR="00E62190" w:rsidRPr="00AB16EE" w:rsidRDefault="00E62190" w:rsidP="00E62190">
            <w:pPr>
              <w:spacing w:after="0" w:line="240" w:lineRule="auto"/>
              <w:jc w:val="center"/>
              <w:rPr>
                <w:rFonts w:ascii="Calibri" w:hAnsi="Calibri" w:cs="Calibri"/>
                <w:b/>
                <w:bCs/>
                <w:color w:val="000000"/>
              </w:rPr>
            </w:pPr>
            <w:r>
              <w:rPr>
                <w:noProof/>
                <w:lang w:eastAsia="sl-SI"/>
              </w:rPr>
              <w:drawing>
                <wp:inline distT="0" distB="0" distL="0" distR="0" wp14:anchorId="09B211DD" wp14:editId="0F640129">
                  <wp:extent cx="3349627" cy="828675"/>
                  <wp:effectExtent l="0" t="0" r="3175" b="9525"/>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RP-LEADER-EU-SLO-barvni.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357577" cy="830642"/>
                          </a:xfrm>
                          <a:prstGeom prst="rect">
                            <a:avLst/>
                          </a:prstGeom>
                        </pic:spPr>
                      </pic:pic>
                    </a:graphicData>
                  </a:graphic>
                </wp:inline>
              </w:drawing>
            </w:r>
            <w:r>
              <w:rPr>
                <w:noProof/>
                <w:lang w:eastAsia="sl-SI"/>
              </w:rPr>
              <w:drawing>
                <wp:inline distT="0" distB="0" distL="0" distR="0" wp14:anchorId="0A8D4C60" wp14:editId="69B7C77A">
                  <wp:extent cx="1171575" cy="1171575"/>
                  <wp:effectExtent l="0" t="0" r="9525" b="9525"/>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AS_DBK_Logotip_Color_version.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171575" cy="1171575"/>
                          </a:xfrm>
                          <a:prstGeom prst="rect">
                            <a:avLst/>
                          </a:prstGeom>
                        </pic:spPr>
                      </pic:pic>
                    </a:graphicData>
                  </a:graphic>
                </wp:inline>
              </w:drawing>
            </w:r>
          </w:p>
        </w:tc>
        <w:tc>
          <w:tcPr>
            <w:tcW w:w="659" w:type="pct"/>
          </w:tcPr>
          <w:p w14:paraId="3B23050A" w14:textId="41672F7B" w:rsidR="00F360F0" w:rsidRDefault="00F360F0" w:rsidP="00E62190">
            <w:pPr>
              <w:rPr>
                <w:b/>
                <w:bCs/>
              </w:rPr>
            </w:pPr>
          </w:p>
          <w:p w14:paraId="2E95553B" w14:textId="77777777" w:rsidR="005A544D" w:rsidRDefault="005A544D" w:rsidP="00E62190">
            <w:pPr>
              <w:rPr>
                <w:b/>
                <w:bCs/>
              </w:rPr>
            </w:pPr>
          </w:p>
          <w:p w14:paraId="12B5CCE9" w14:textId="77777777" w:rsidR="00F360F0" w:rsidRDefault="00F360F0" w:rsidP="00E62190">
            <w:pPr>
              <w:rPr>
                <w:b/>
                <w:bCs/>
              </w:rPr>
            </w:pPr>
          </w:p>
          <w:p w14:paraId="4A6C93E6" w14:textId="0B91B678" w:rsidR="00E62190" w:rsidRDefault="00E62190" w:rsidP="00A805B4">
            <w:pPr>
              <w:spacing w:after="0" w:line="240" w:lineRule="auto"/>
              <w:jc w:val="center"/>
            </w:pPr>
            <w:r w:rsidRPr="00C5524E">
              <w:rPr>
                <w:b/>
                <w:bCs/>
              </w:rPr>
              <w:lastRenderedPageBreak/>
              <w:t>Začetek projekta:</w:t>
            </w:r>
            <w:r>
              <w:t xml:space="preserve"> januar 2019</w:t>
            </w:r>
          </w:p>
          <w:p w14:paraId="0880567D" w14:textId="77777777" w:rsidR="00A805B4" w:rsidRDefault="00A805B4" w:rsidP="00A805B4">
            <w:pPr>
              <w:spacing w:after="0" w:line="240" w:lineRule="auto"/>
              <w:jc w:val="center"/>
              <w:rPr>
                <w:b/>
                <w:bCs/>
              </w:rPr>
            </w:pPr>
          </w:p>
          <w:p w14:paraId="3E82A9BD" w14:textId="77777777" w:rsidR="00A805B4" w:rsidRDefault="00A805B4" w:rsidP="00A805B4">
            <w:pPr>
              <w:spacing w:after="0" w:line="240" w:lineRule="auto"/>
              <w:jc w:val="center"/>
              <w:rPr>
                <w:b/>
                <w:bCs/>
              </w:rPr>
            </w:pPr>
          </w:p>
          <w:p w14:paraId="26DC43FA" w14:textId="77777777" w:rsidR="00A805B4" w:rsidRDefault="00E62190" w:rsidP="00A805B4">
            <w:pPr>
              <w:spacing w:after="0" w:line="240" w:lineRule="auto"/>
              <w:jc w:val="center"/>
            </w:pPr>
            <w:r w:rsidRPr="00C5524E">
              <w:rPr>
                <w:b/>
                <w:bCs/>
              </w:rPr>
              <w:t>Predviden zaključek:</w:t>
            </w:r>
            <w:r>
              <w:t xml:space="preserve"> </w:t>
            </w:r>
          </w:p>
          <w:p w14:paraId="4272ACB4" w14:textId="6B288843" w:rsidR="00E62190" w:rsidRPr="00E42822" w:rsidRDefault="00E62190" w:rsidP="00A805B4">
            <w:pPr>
              <w:spacing w:after="0" w:line="240" w:lineRule="auto"/>
              <w:jc w:val="center"/>
            </w:pPr>
            <w:r>
              <w:t>avgust 2020</w:t>
            </w:r>
          </w:p>
          <w:p w14:paraId="380C29CE" w14:textId="77777777" w:rsidR="00E62190" w:rsidRPr="00AB16EE" w:rsidRDefault="00E62190" w:rsidP="00E62190">
            <w:pPr>
              <w:rPr>
                <w:b/>
                <w:bCs/>
              </w:rPr>
            </w:pPr>
          </w:p>
        </w:tc>
        <w:tc>
          <w:tcPr>
            <w:tcW w:w="1757" w:type="pct"/>
          </w:tcPr>
          <w:p w14:paraId="2B083378" w14:textId="77777777" w:rsidR="00F360F0" w:rsidRDefault="00F360F0" w:rsidP="00E62190">
            <w:pPr>
              <w:spacing w:after="0" w:line="240" w:lineRule="auto"/>
              <w:rPr>
                <w:rFonts w:ascii="Calibri" w:hAnsi="Calibri" w:cs="Calibri"/>
                <w:color w:val="000000"/>
              </w:rPr>
            </w:pPr>
          </w:p>
          <w:p w14:paraId="682C17DD" w14:textId="735967D7" w:rsidR="00F360F0" w:rsidRDefault="00F360F0" w:rsidP="00E62190">
            <w:pPr>
              <w:spacing w:after="0" w:line="240" w:lineRule="auto"/>
              <w:rPr>
                <w:rFonts w:ascii="Calibri" w:hAnsi="Calibri" w:cs="Calibri"/>
                <w:color w:val="000000"/>
              </w:rPr>
            </w:pPr>
          </w:p>
          <w:p w14:paraId="47F19752" w14:textId="1A46F424" w:rsidR="005A544D" w:rsidRDefault="005A544D" w:rsidP="00E62190">
            <w:pPr>
              <w:spacing w:after="0" w:line="240" w:lineRule="auto"/>
              <w:rPr>
                <w:rFonts w:ascii="Calibri" w:hAnsi="Calibri" w:cs="Calibri"/>
                <w:color w:val="000000"/>
              </w:rPr>
            </w:pPr>
          </w:p>
          <w:p w14:paraId="2F10CA44" w14:textId="322C6D98" w:rsidR="005A544D" w:rsidRDefault="005A544D" w:rsidP="00E62190">
            <w:pPr>
              <w:spacing w:after="0" w:line="240" w:lineRule="auto"/>
              <w:rPr>
                <w:rFonts w:ascii="Calibri" w:hAnsi="Calibri" w:cs="Calibri"/>
                <w:color w:val="000000"/>
              </w:rPr>
            </w:pPr>
          </w:p>
          <w:p w14:paraId="6D75205B" w14:textId="77777777" w:rsidR="005A544D" w:rsidRDefault="005A544D" w:rsidP="00E62190">
            <w:pPr>
              <w:spacing w:after="0" w:line="240" w:lineRule="auto"/>
              <w:rPr>
                <w:rFonts w:ascii="Calibri" w:hAnsi="Calibri" w:cs="Calibri"/>
                <w:color w:val="000000"/>
              </w:rPr>
            </w:pPr>
          </w:p>
          <w:p w14:paraId="45AC976B" w14:textId="781AF934" w:rsidR="00E62190" w:rsidRPr="00AB16EE" w:rsidRDefault="00E62190" w:rsidP="00196BB6">
            <w:pPr>
              <w:spacing w:after="0" w:line="240" w:lineRule="auto"/>
              <w:jc w:val="center"/>
              <w:rPr>
                <w:rFonts w:ascii="Calibri" w:hAnsi="Calibri" w:cs="Calibri"/>
                <w:color w:val="000000"/>
              </w:rPr>
            </w:pPr>
            <w:r>
              <w:rPr>
                <w:rFonts w:ascii="Calibri" w:hAnsi="Calibri" w:cs="Calibri"/>
                <w:color w:val="000000"/>
              </w:rPr>
              <w:lastRenderedPageBreak/>
              <w:t xml:space="preserve">Namen projekta je izdelati novi turistični produkt – učno pot, na kateri bodo obiskovalci spoznali pomen Nerajskih lugov. Pot se prične in konča v info centru – v vstopni točki KP Lahinja.  Obiskovalcem je z izgradnjo lesene lesenega podesta zagotovljen lažji dostop do Nerajskih lugov. Vodilni partner projekta je RIC Bela krajina, projektni partnerji pa: Občina Črnomelj in Folklorna skupina Dragatuš.  Občina Črnomelj kot projektni partner prevzela in zaključila izgradnjo lesenega podesta in opazovalnice za ptice (izbrani izvajalec: </w:t>
            </w:r>
            <w:proofErr w:type="spellStart"/>
            <w:r>
              <w:rPr>
                <w:rFonts w:ascii="Calibri" w:hAnsi="Calibri" w:cs="Calibri"/>
                <w:color w:val="000000"/>
              </w:rPr>
              <w:t>Mirabilis</w:t>
            </w:r>
            <w:proofErr w:type="spellEnd"/>
            <w:r>
              <w:rPr>
                <w:rFonts w:ascii="Calibri" w:hAnsi="Calibri" w:cs="Calibri"/>
                <w:color w:val="000000"/>
              </w:rPr>
              <w:t xml:space="preserve"> d.o.o., Semič) ter nakup opreme za ureditev info centra v Velikem Nerajcu (izbrani izvajalec: Mizarstvo </w:t>
            </w:r>
            <w:proofErr w:type="spellStart"/>
            <w:r>
              <w:rPr>
                <w:rFonts w:ascii="Calibri" w:hAnsi="Calibri" w:cs="Calibri"/>
                <w:color w:val="000000"/>
              </w:rPr>
              <w:t>Jos</w:t>
            </w:r>
            <w:proofErr w:type="spellEnd"/>
            <w:r>
              <w:rPr>
                <w:rFonts w:ascii="Calibri" w:hAnsi="Calibri" w:cs="Calibri"/>
                <w:color w:val="000000"/>
              </w:rPr>
              <w:t xml:space="preserve">, Jože Primc </w:t>
            </w:r>
            <w:proofErr w:type="spellStart"/>
            <w:r>
              <w:rPr>
                <w:rFonts w:ascii="Calibri" w:hAnsi="Calibri" w:cs="Calibri"/>
                <w:color w:val="000000"/>
              </w:rPr>
              <w:t>s.p</w:t>
            </w:r>
            <w:proofErr w:type="spellEnd"/>
            <w:r>
              <w:rPr>
                <w:rFonts w:ascii="Calibri" w:hAnsi="Calibri" w:cs="Calibri"/>
                <w:color w:val="000000"/>
              </w:rPr>
              <w:t xml:space="preserve">., Črnomelj) ter s pomočjo izbranega zunanjega izvajalca pridobila popis in kartiranje rastlinskih vrst in habitatnih tipov in živalskih vrst in njihovih habitatov (izvajalec: univerza v Mariboru, Fakulteta za naravoslovje in matematiko, Maribor). V drugi fazi projekta bo občina v sodelovanju z vodilnim partnerjem izbrala izvajalce za izdelavo promocijsko-učnih gradiv in promocijskega filma.  RIC Bela krajina je kot vodilni partner zagotovi čiščenje zaraščenega terena, celovito opremo in ureditev info centra v Velikem Nerajcu.  V priprav je  oblikovanje  turističnih produktov in  izdelava informativne tabel za postavitev na učni poti in v opazovalnici.  Vodilni partner skrbi za  promocijo projekta in pripravo in promocijo novih turističnih </w:t>
            </w:r>
            <w:r>
              <w:rPr>
                <w:rFonts w:ascii="Calibri" w:hAnsi="Calibri" w:cs="Calibri"/>
                <w:color w:val="000000"/>
              </w:rPr>
              <w:lastRenderedPageBreak/>
              <w:t>produktov. Organizira in izvaja delavnice ter zagotavlja  pravočasno pripravo in oddajo zahtevkov za pridobitev odobrenih sredstev.  Projektni partner Folklorna skupina Dragatuš bo izdelal scenarij za izvedbo igre kot del turističnega produkta in zagotovil  je izdelavo kostumov za namene predstavitev življenja prebivalcev in njihovih običajev ter navad.</w:t>
            </w:r>
          </w:p>
        </w:tc>
        <w:tc>
          <w:tcPr>
            <w:tcW w:w="560" w:type="pct"/>
          </w:tcPr>
          <w:p w14:paraId="507829EA" w14:textId="77777777" w:rsidR="00F360F0" w:rsidRDefault="00F360F0" w:rsidP="00E62190">
            <w:pPr>
              <w:spacing w:after="0"/>
              <w:rPr>
                <w:b/>
                <w:u w:val="single"/>
              </w:rPr>
            </w:pPr>
          </w:p>
          <w:p w14:paraId="14618455" w14:textId="31F38037" w:rsidR="00F360F0" w:rsidRDefault="00F360F0" w:rsidP="00E62190">
            <w:pPr>
              <w:spacing w:after="0"/>
              <w:rPr>
                <w:b/>
                <w:u w:val="single"/>
              </w:rPr>
            </w:pPr>
          </w:p>
          <w:p w14:paraId="658A9844" w14:textId="77777777" w:rsidR="005A544D" w:rsidRDefault="005A544D" w:rsidP="00E62190">
            <w:pPr>
              <w:spacing w:after="0"/>
              <w:rPr>
                <w:b/>
                <w:u w:val="single"/>
              </w:rPr>
            </w:pPr>
          </w:p>
          <w:p w14:paraId="0D7C5E3C" w14:textId="2CECD2D8" w:rsidR="00E62190" w:rsidRPr="005C72D8" w:rsidRDefault="00E62190" w:rsidP="00E62190">
            <w:pPr>
              <w:spacing w:after="0"/>
              <w:rPr>
                <w:b/>
                <w:bCs/>
                <w:u w:val="single"/>
              </w:rPr>
            </w:pPr>
            <w:r w:rsidRPr="005C72D8">
              <w:rPr>
                <w:b/>
                <w:u w:val="single"/>
              </w:rPr>
              <w:lastRenderedPageBreak/>
              <w:t xml:space="preserve">Celotna vrednost projekta: </w:t>
            </w:r>
          </w:p>
          <w:p w14:paraId="7737DDF0" w14:textId="77777777" w:rsidR="00E62190" w:rsidRPr="00705FDB" w:rsidRDefault="00E62190" w:rsidP="00E62190">
            <w:pPr>
              <w:spacing w:after="0" w:line="240" w:lineRule="auto"/>
              <w:rPr>
                <w:rFonts w:ascii="Calibri" w:hAnsi="Calibri" w:cs="Calibri"/>
                <w:color w:val="000000"/>
                <w:u w:val="single"/>
              </w:rPr>
            </w:pPr>
            <w:r w:rsidRPr="00705FDB">
              <w:rPr>
                <w:rFonts w:ascii="Calibri" w:hAnsi="Calibri" w:cs="Calibri"/>
                <w:color w:val="000000"/>
                <w:u w:val="single"/>
              </w:rPr>
              <w:t>133.906,61 €</w:t>
            </w:r>
          </w:p>
          <w:p w14:paraId="354A3E98" w14:textId="77777777" w:rsidR="00E62190" w:rsidRPr="005C72D8" w:rsidRDefault="00E62190" w:rsidP="00E62190">
            <w:pPr>
              <w:spacing w:after="0" w:line="240" w:lineRule="auto"/>
              <w:rPr>
                <w:rFonts w:ascii="Calibri" w:hAnsi="Calibri" w:cs="Calibri"/>
                <w:color w:val="000000"/>
              </w:rPr>
            </w:pPr>
          </w:p>
          <w:p w14:paraId="7C50112D" w14:textId="77777777" w:rsidR="00E62190" w:rsidRPr="005C72D8" w:rsidRDefault="00E62190" w:rsidP="00E62190">
            <w:pPr>
              <w:spacing w:after="0"/>
              <w:rPr>
                <w:rFonts w:ascii="Calibri" w:hAnsi="Calibri" w:cs="Calibri"/>
                <w:color w:val="FF0000"/>
              </w:rPr>
            </w:pPr>
            <w:r w:rsidRPr="005C72D8">
              <w:rPr>
                <w:b/>
                <w:bCs/>
              </w:rPr>
              <w:t>Vir:</w:t>
            </w:r>
            <w:r w:rsidRPr="005C72D8">
              <w:t xml:space="preserve"> </w:t>
            </w:r>
          </w:p>
          <w:p w14:paraId="26AFE1E3" w14:textId="77777777" w:rsidR="00E62190" w:rsidRPr="005C72D8" w:rsidRDefault="00E62190" w:rsidP="00E62190">
            <w:pPr>
              <w:spacing w:after="0"/>
              <w:rPr>
                <w:rFonts w:ascii="Calibri" w:hAnsi="Calibri" w:cs="Calibri"/>
                <w:color w:val="000000"/>
              </w:rPr>
            </w:pPr>
            <w:r w:rsidRPr="005C72D8">
              <w:t>Evropski kmetijski sklad za razvoj podeželja</w:t>
            </w:r>
          </w:p>
          <w:p w14:paraId="447982BA" w14:textId="77777777" w:rsidR="00E62190" w:rsidRPr="005C72D8" w:rsidRDefault="00E62190" w:rsidP="00E62190">
            <w:pPr>
              <w:spacing w:after="0"/>
              <w:rPr>
                <w:b/>
              </w:rPr>
            </w:pPr>
          </w:p>
          <w:p w14:paraId="0498FB6E" w14:textId="77777777" w:rsidR="00E62190" w:rsidRPr="005C72D8" w:rsidRDefault="00E62190" w:rsidP="00E62190">
            <w:pPr>
              <w:spacing w:after="0"/>
              <w:rPr>
                <w:b/>
              </w:rPr>
            </w:pPr>
            <w:r w:rsidRPr="005C72D8">
              <w:rPr>
                <w:b/>
              </w:rPr>
              <w:t xml:space="preserve">Odobrena sredstva za celoten projekt: </w:t>
            </w:r>
          </w:p>
          <w:p w14:paraId="7BF266FA" w14:textId="77777777" w:rsidR="00E62190" w:rsidRPr="005C72D8" w:rsidRDefault="00E62190" w:rsidP="00E62190">
            <w:pPr>
              <w:spacing w:after="0" w:line="240" w:lineRule="auto"/>
              <w:rPr>
                <w:rFonts w:ascii="Calibri" w:hAnsi="Calibri" w:cs="Calibri"/>
                <w:color w:val="000000"/>
              </w:rPr>
            </w:pPr>
            <w:r w:rsidRPr="005C72D8">
              <w:rPr>
                <w:rFonts w:ascii="Calibri" w:hAnsi="Calibri" w:cs="Calibri"/>
                <w:color w:val="000000"/>
              </w:rPr>
              <w:t>95.983,33 €</w:t>
            </w:r>
          </w:p>
          <w:p w14:paraId="0D7C1B7A" w14:textId="77777777" w:rsidR="00A805B4" w:rsidRDefault="00A805B4" w:rsidP="00E62190">
            <w:pPr>
              <w:spacing w:after="0"/>
              <w:rPr>
                <w:b/>
              </w:rPr>
            </w:pPr>
          </w:p>
          <w:p w14:paraId="1D65719E" w14:textId="77777777" w:rsidR="00E62190" w:rsidRPr="005C72D8" w:rsidRDefault="00E62190" w:rsidP="00E62190">
            <w:pPr>
              <w:spacing w:after="0"/>
              <w:rPr>
                <w:b/>
              </w:rPr>
            </w:pPr>
            <w:r w:rsidRPr="005C72D8">
              <w:rPr>
                <w:b/>
              </w:rPr>
              <w:t xml:space="preserve">Odobrena sredstva za Občino Črnomelj: </w:t>
            </w:r>
          </w:p>
          <w:p w14:paraId="57C48A59" w14:textId="77777777" w:rsidR="00E62190" w:rsidRPr="005C72D8" w:rsidRDefault="00E62190" w:rsidP="00E62190">
            <w:pPr>
              <w:spacing w:after="0" w:line="240" w:lineRule="auto"/>
              <w:rPr>
                <w:rFonts w:ascii="Calibri" w:hAnsi="Calibri" w:cs="Calibri"/>
                <w:color w:val="000000"/>
              </w:rPr>
            </w:pPr>
            <w:r w:rsidRPr="005C72D8">
              <w:rPr>
                <w:rFonts w:ascii="Calibri" w:hAnsi="Calibri" w:cs="Calibri"/>
                <w:color w:val="000000"/>
              </w:rPr>
              <w:t>48.081,60 €</w:t>
            </w:r>
          </w:p>
          <w:p w14:paraId="68B5D54C" w14:textId="77777777" w:rsidR="00A805B4" w:rsidRDefault="00A805B4" w:rsidP="00E62190">
            <w:pPr>
              <w:spacing w:after="0"/>
              <w:rPr>
                <w:b/>
              </w:rPr>
            </w:pPr>
          </w:p>
          <w:p w14:paraId="29FC4AE8" w14:textId="77777777" w:rsidR="00E62190" w:rsidRPr="005C72D8" w:rsidRDefault="00E62190" w:rsidP="00E62190">
            <w:pPr>
              <w:spacing w:after="0"/>
              <w:rPr>
                <w:b/>
              </w:rPr>
            </w:pPr>
            <w:r w:rsidRPr="005C72D8">
              <w:rPr>
                <w:b/>
              </w:rPr>
              <w:t xml:space="preserve">Lastni delež: </w:t>
            </w:r>
          </w:p>
          <w:p w14:paraId="4ED26033" w14:textId="77777777" w:rsidR="00E62190" w:rsidRPr="005C72D8" w:rsidRDefault="00E62190" w:rsidP="00E62190">
            <w:pPr>
              <w:spacing w:after="0" w:line="240" w:lineRule="auto"/>
              <w:rPr>
                <w:rFonts w:ascii="Calibri" w:hAnsi="Calibri" w:cs="Calibri"/>
                <w:color w:val="000000"/>
              </w:rPr>
            </w:pPr>
            <w:r w:rsidRPr="005C72D8">
              <w:rPr>
                <w:rFonts w:ascii="Calibri" w:hAnsi="Calibri" w:cs="Calibri"/>
                <w:color w:val="000000"/>
              </w:rPr>
              <w:t>23.236,84 €</w:t>
            </w:r>
          </w:p>
          <w:p w14:paraId="6D36C1CD" w14:textId="77777777" w:rsidR="00A805B4" w:rsidRDefault="00A805B4" w:rsidP="00E62190">
            <w:pPr>
              <w:spacing w:after="0" w:line="240" w:lineRule="auto"/>
              <w:rPr>
                <w:rFonts w:ascii="Calibri" w:hAnsi="Calibri" w:cs="Calibri"/>
                <w:b/>
                <w:bCs/>
                <w:color w:val="000000"/>
              </w:rPr>
            </w:pPr>
          </w:p>
          <w:p w14:paraId="77C16E06" w14:textId="77777777" w:rsidR="00E62190" w:rsidRPr="005C72D8" w:rsidRDefault="00E62190" w:rsidP="00E62190">
            <w:pPr>
              <w:spacing w:after="0" w:line="240" w:lineRule="auto"/>
              <w:rPr>
                <w:rFonts w:ascii="Calibri" w:hAnsi="Calibri" w:cs="Calibri"/>
                <w:color w:val="000000"/>
              </w:rPr>
            </w:pPr>
            <w:r w:rsidRPr="005C72D8">
              <w:rPr>
                <w:rFonts w:ascii="Calibri" w:hAnsi="Calibri" w:cs="Calibri"/>
                <w:b/>
                <w:bCs/>
                <w:color w:val="000000"/>
              </w:rPr>
              <w:lastRenderedPageBreak/>
              <w:t>Sredstva projektnih partnerjev:</w:t>
            </w:r>
            <w:r w:rsidRPr="005C72D8">
              <w:rPr>
                <w:rFonts w:ascii="Calibri" w:hAnsi="Calibri" w:cs="Calibri"/>
                <w:color w:val="000000"/>
              </w:rPr>
              <w:br/>
              <w:t>14.686,44 €</w:t>
            </w:r>
          </w:p>
          <w:p w14:paraId="52A6D2CA" w14:textId="77777777" w:rsidR="00E62190" w:rsidRPr="005C72D8" w:rsidRDefault="00E62190" w:rsidP="00E62190">
            <w:pPr>
              <w:spacing w:after="0" w:line="240" w:lineRule="auto"/>
              <w:rPr>
                <w:rFonts w:ascii="Calibri" w:hAnsi="Calibri" w:cs="Calibri"/>
                <w:b/>
                <w:bCs/>
                <w:color w:val="000000"/>
              </w:rPr>
            </w:pPr>
          </w:p>
          <w:p w14:paraId="0939C249" w14:textId="64F17DE6" w:rsidR="00E62190" w:rsidRPr="00AB16EE" w:rsidRDefault="00E62190" w:rsidP="00E62190">
            <w:pPr>
              <w:spacing w:after="0"/>
              <w:rPr>
                <w:b/>
                <w:u w:val="single"/>
              </w:rPr>
            </w:pPr>
            <w:r w:rsidRPr="005C72D8">
              <w:rPr>
                <w:b/>
              </w:rPr>
              <w:t xml:space="preserve"> </w:t>
            </w:r>
          </w:p>
        </w:tc>
      </w:tr>
      <w:tr w:rsidR="00F360F0" w:rsidRPr="00E42822" w14:paraId="276259C5" w14:textId="77777777" w:rsidTr="005A544D">
        <w:tc>
          <w:tcPr>
            <w:tcW w:w="2024" w:type="pct"/>
          </w:tcPr>
          <w:p w14:paraId="32925992" w14:textId="77777777" w:rsidR="00F360F0" w:rsidRDefault="00F360F0" w:rsidP="00F360F0">
            <w:pPr>
              <w:spacing w:after="0" w:line="240" w:lineRule="auto"/>
              <w:jc w:val="center"/>
              <w:rPr>
                <w:rFonts w:ascii="Calibri" w:hAnsi="Calibri" w:cs="Calibri"/>
                <w:b/>
                <w:bCs/>
                <w:color w:val="000000"/>
              </w:rPr>
            </w:pPr>
          </w:p>
          <w:p w14:paraId="3383047D" w14:textId="77777777" w:rsidR="00F360F0" w:rsidRDefault="00F360F0" w:rsidP="00F360F0">
            <w:pPr>
              <w:spacing w:after="0" w:line="240" w:lineRule="auto"/>
              <w:jc w:val="center"/>
              <w:rPr>
                <w:rFonts w:ascii="Calibri" w:hAnsi="Calibri" w:cs="Calibri"/>
                <w:b/>
                <w:bCs/>
                <w:color w:val="000000"/>
              </w:rPr>
            </w:pPr>
          </w:p>
          <w:p w14:paraId="44501011" w14:textId="77777777" w:rsidR="00F360F0" w:rsidRDefault="00F360F0" w:rsidP="00F360F0">
            <w:pPr>
              <w:spacing w:after="0" w:line="240" w:lineRule="auto"/>
              <w:jc w:val="center"/>
              <w:rPr>
                <w:rFonts w:ascii="Calibri" w:hAnsi="Calibri" w:cs="Calibri"/>
                <w:b/>
                <w:bCs/>
                <w:color w:val="000000"/>
              </w:rPr>
            </w:pPr>
          </w:p>
          <w:p w14:paraId="4E854227" w14:textId="77777777" w:rsidR="00F360F0" w:rsidRDefault="00F360F0" w:rsidP="00F360F0">
            <w:pPr>
              <w:spacing w:after="0" w:line="240" w:lineRule="auto"/>
              <w:jc w:val="center"/>
              <w:rPr>
                <w:rFonts w:ascii="Calibri" w:hAnsi="Calibri" w:cs="Calibri"/>
                <w:b/>
                <w:bCs/>
                <w:color w:val="000000"/>
              </w:rPr>
            </w:pPr>
            <w:r>
              <w:rPr>
                <w:rFonts w:ascii="Calibri" w:hAnsi="Calibri" w:cs="Calibri"/>
                <w:b/>
                <w:bCs/>
                <w:color w:val="000000"/>
              </w:rPr>
              <w:t>Predstavitev in varstvo črne človeške ribice v Jelševniku</w:t>
            </w:r>
          </w:p>
          <w:p w14:paraId="6947B42C" w14:textId="77777777" w:rsidR="00F360F0" w:rsidRPr="009E2AB6" w:rsidRDefault="00F360F0" w:rsidP="00F360F0">
            <w:pPr>
              <w:tabs>
                <w:tab w:val="center" w:pos="4536"/>
                <w:tab w:val="right" w:pos="9072"/>
              </w:tabs>
              <w:spacing w:after="0" w:line="240" w:lineRule="auto"/>
              <w:jc w:val="center"/>
            </w:pPr>
            <w:r>
              <w:rPr>
                <w:noProof/>
                <w:lang w:eastAsia="sl-SI"/>
              </w:rPr>
              <w:drawing>
                <wp:inline distT="0" distB="0" distL="0" distR="0" wp14:anchorId="7ED7EC4C" wp14:editId="3C912A87">
                  <wp:extent cx="1171575" cy="1171575"/>
                  <wp:effectExtent l="0" t="0" r="9525" b="9525"/>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AS_DBK_Logotip_Color_version.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171575" cy="1171575"/>
                          </a:xfrm>
                          <a:prstGeom prst="rect">
                            <a:avLst/>
                          </a:prstGeom>
                        </pic:spPr>
                      </pic:pic>
                    </a:graphicData>
                  </a:graphic>
                </wp:inline>
              </w:drawing>
            </w:r>
            <w:r>
              <w:rPr>
                <w:noProof/>
                <w:lang w:eastAsia="sl-SI"/>
              </w:rPr>
              <w:drawing>
                <wp:inline distT="0" distB="0" distL="0" distR="0" wp14:anchorId="28194DE4" wp14:editId="6DCDFD4A">
                  <wp:extent cx="3349627" cy="828675"/>
                  <wp:effectExtent l="0" t="0" r="3175" b="9525"/>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RP-LEADER-EU-SLO-barvni.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357577" cy="830642"/>
                          </a:xfrm>
                          <a:prstGeom prst="rect">
                            <a:avLst/>
                          </a:prstGeom>
                        </pic:spPr>
                      </pic:pic>
                    </a:graphicData>
                  </a:graphic>
                </wp:inline>
              </w:drawing>
            </w:r>
          </w:p>
          <w:p w14:paraId="093654D8" w14:textId="77777777" w:rsidR="00F360F0" w:rsidRDefault="00F360F0" w:rsidP="00F360F0">
            <w:pPr>
              <w:spacing w:after="0" w:line="240" w:lineRule="auto"/>
              <w:rPr>
                <w:rFonts w:ascii="Calibri" w:hAnsi="Calibri" w:cs="Calibri"/>
                <w:b/>
                <w:bCs/>
                <w:color w:val="000000"/>
              </w:rPr>
            </w:pPr>
          </w:p>
        </w:tc>
        <w:tc>
          <w:tcPr>
            <w:tcW w:w="659" w:type="pct"/>
          </w:tcPr>
          <w:p w14:paraId="127AFB71" w14:textId="77777777" w:rsidR="00F360F0" w:rsidRDefault="00F360F0" w:rsidP="00A805B4">
            <w:pPr>
              <w:jc w:val="center"/>
              <w:rPr>
                <w:b/>
                <w:bCs/>
              </w:rPr>
            </w:pPr>
          </w:p>
          <w:p w14:paraId="130CE5C3" w14:textId="77777777" w:rsidR="00F360F0" w:rsidRDefault="00F360F0" w:rsidP="00A805B4">
            <w:pPr>
              <w:jc w:val="center"/>
              <w:rPr>
                <w:b/>
                <w:bCs/>
              </w:rPr>
            </w:pPr>
          </w:p>
          <w:p w14:paraId="70D716CB" w14:textId="77777777" w:rsidR="00F360F0" w:rsidRDefault="00F360F0" w:rsidP="00A805B4">
            <w:pPr>
              <w:jc w:val="center"/>
              <w:rPr>
                <w:b/>
                <w:bCs/>
              </w:rPr>
            </w:pPr>
          </w:p>
          <w:p w14:paraId="0692695A" w14:textId="77777777" w:rsidR="00F360F0" w:rsidRDefault="00F360F0" w:rsidP="00A805B4">
            <w:pPr>
              <w:jc w:val="center"/>
              <w:rPr>
                <w:b/>
                <w:bCs/>
              </w:rPr>
            </w:pPr>
          </w:p>
          <w:p w14:paraId="39E0620F" w14:textId="75B5C00E" w:rsidR="00F360F0" w:rsidRDefault="00F360F0" w:rsidP="00A805B4">
            <w:pPr>
              <w:jc w:val="center"/>
            </w:pPr>
            <w:r w:rsidRPr="00C5524E">
              <w:rPr>
                <w:b/>
                <w:bCs/>
              </w:rPr>
              <w:t>Začetek projekta:</w:t>
            </w:r>
            <w:r>
              <w:t xml:space="preserve"> marec 2018</w:t>
            </w:r>
          </w:p>
          <w:p w14:paraId="701EB469" w14:textId="5895C069" w:rsidR="00F360F0" w:rsidRDefault="00F360F0" w:rsidP="00A805B4">
            <w:pPr>
              <w:spacing w:after="0"/>
              <w:jc w:val="center"/>
            </w:pPr>
            <w:r w:rsidRPr="00C5524E">
              <w:rPr>
                <w:b/>
                <w:bCs/>
              </w:rPr>
              <w:t>Predviden zaključek:</w:t>
            </w:r>
          </w:p>
          <w:p w14:paraId="64FC0D9D" w14:textId="04036892" w:rsidR="00F360F0" w:rsidRPr="00E42822" w:rsidRDefault="00F360F0" w:rsidP="00A805B4">
            <w:pPr>
              <w:spacing w:after="0"/>
              <w:jc w:val="center"/>
            </w:pPr>
            <w:r>
              <w:t>maj 2020</w:t>
            </w:r>
          </w:p>
          <w:p w14:paraId="0461A1F0" w14:textId="77777777" w:rsidR="00F360F0" w:rsidRPr="00C5524E" w:rsidRDefault="00F360F0" w:rsidP="00F360F0">
            <w:pPr>
              <w:rPr>
                <w:b/>
                <w:bCs/>
              </w:rPr>
            </w:pPr>
          </w:p>
        </w:tc>
        <w:tc>
          <w:tcPr>
            <w:tcW w:w="1757" w:type="pct"/>
          </w:tcPr>
          <w:p w14:paraId="34A32869" w14:textId="3DD72771" w:rsidR="00F360F0" w:rsidRDefault="00F360F0" w:rsidP="00196BB6">
            <w:pPr>
              <w:spacing w:after="0" w:line="240" w:lineRule="auto"/>
              <w:jc w:val="center"/>
              <w:rPr>
                <w:rFonts w:ascii="Calibri" w:hAnsi="Calibri" w:cs="Calibri"/>
                <w:color w:val="000000"/>
              </w:rPr>
            </w:pPr>
            <w:r>
              <w:rPr>
                <w:rFonts w:ascii="Calibri" w:hAnsi="Calibri" w:cs="Calibri"/>
                <w:color w:val="000000"/>
              </w:rPr>
              <w:t xml:space="preserve">Vodilni partner je podjetje Zupančič Črnomelj d.o.o., partnerji projekta pa: Zavod RS za varstvo narave, OE Novo mesto (v nadaljevanju ZRSVN), Društvo Proteus, RIC Bela krajina in Občina Črnomelj. </w:t>
            </w:r>
            <w:r>
              <w:rPr>
                <w:rFonts w:ascii="Calibri" w:hAnsi="Calibri" w:cs="Calibri"/>
                <w:color w:val="000000"/>
              </w:rPr>
              <w:br/>
              <w:t>V zaključni fazi so aktivnosti vodilnega partnerja:  -  ureditev dostopne pot do izvira in opazovalnega šotora, kjer je ob ustrezni preureditvi in nabavljeni opremi  možno opazovati črno človeško ribico v naravi</w:t>
            </w:r>
          </w:p>
          <w:p w14:paraId="72521EF4" w14:textId="77777777" w:rsidR="00F360F0" w:rsidRDefault="00F360F0" w:rsidP="00F360F0">
            <w:pPr>
              <w:pStyle w:val="Odstavekseznama"/>
              <w:numPr>
                <w:ilvl w:val="0"/>
                <w:numId w:val="5"/>
              </w:numPr>
              <w:spacing w:after="0" w:line="240" w:lineRule="auto"/>
              <w:rPr>
                <w:rFonts w:ascii="Calibri" w:hAnsi="Calibri" w:cs="Calibri"/>
                <w:color w:val="000000"/>
              </w:rPr>
            </w:pPr>
            <w:r w:rsidRPr="005C61B7">
              <w:rPr>
                <w:rFonts w:ascii="Calibri" w:hAnsi="Calibri" w:cs="Calibri"/>
                <w:color w:val="000000"/>
              </w:rPr>
              <w:t>ureditev sodobne predstavitve v obnovljenem delu objekta po posameznih sklopih</w:t>
            </w:r>
            <w:r>
              <w:rPr>
                <w:rFonts w:ascii="Calibri" w:hAnsi="Calibri" w:cs="Calibri"/>
                <w:color w:val="000000"/>
              </w:rPr>
              <w:t xml:space="preserve"> interpretacije</w:t>
            </w:r>
            <w:r w:rsidRPr="005C61B7">
              <w:rPr>
                <w:rFonts w:ascii="Calibri" w:hAnsi="Calibri" w:cs="Calibri"/>
                <w:color w:val="000000"/>
              </w:rPr>
              <w:t xml:space="preserve"> (zapisi v kamninah, plitvi kras, podzemna voda, jamske habitat, človeška ribica, </w:t>
            </w:r>
            <w:proofErr w:type="spellStart"/>
            <w:r w:rsidRPr="005C61B7">
              <w:rPr>
                <w:rFonts w:ascii="Calibri" w:hAnsi="Calibri" w:cs="Calibri"/>
                <w:color w:val="000000"/>
              </w:rPr>
              <w:t>okoljska</w:t>
            </w:r>
            <w:proofErr w:type="spellEnd"/>
            <w:r w:rsidRPr="005C61B7">
              <w:rPr>
                <w:rFonts w:ascii="Calibri" w:hAnsi="Calibri" w:cs="Calibri"/>
                <w:color w:val="000000"/>
              </w:rPr>
              <w:t xml:space="preserve"> problem</w:t>
            </w:r>
            <w:r>
              <w:rPr>
                <w:rFonts w:ascii="Calibri" w:hAnsi="Calibri" w:cs="Calibri"/>
                <w:color w:val="000000"/>
              </w:rPr>
              <w:t>a</w:t>
            </w:r>
            <w:r w:rsidRPr="005C61B7">
              <w:rPr>
                <w:rFonts w:ascii="Calibri" w:hAnsi="Calibri" w:cs="Calibri"/>
                <w:color w:val="000000"/>
              </w:rPr>
              <w:t xml:space="preserve">tika, ekološka postaja). Projektni partner Zavod RS za varstvo narave </w:t>
            </w:r>
            <w:r>
              <w:rPr>
                <w:rFonts w:ascii="Calibri" w:hAnsi="Calibri" w:cs="Calibri"/>
                <w:color w:val="000000"/>
              </w:rPr>
              <w:t xml:space="preserve">je </w:t>
            </w:r>
            <w:r w:rsidRPr="005C61B7">
              <w:rPr>
                <w:rFonts w:ascii="Calibri" w:hAnsi="Calibri" w:cs="Calibri"/>
                <w:color w:val="000000"/>
              </w:rPr>
              <w:t xml:space="preserve">v sodelovanju s projektnim partnerjem Društvo Proteus zagotovil   strokovne vsebine predstavitev. V sodelovanju sta  partnerja izdelala tudi  program izvajanja naravoslovnih dni za </w:t>
            </w:r>
            <w:r w:rsidRPr="005C61B7">
              <w:rPr>
                <w:rFonts w:ascii="Calibri" w:hAnsi="Calibri" w:cs="Calibri"/>
                <w:color w:val="000000"/>
              </w:rPr>
              <w:lastRenderedPageBreak/>
              <w:t>učence osnovnih in srednjih šol</w:t>
            </w:r>
            <w:r>
              <w:rPr>
                <w:rFonts w:ascii="Calibri" w:hAnsi="Calibri" w:cs="Calibri"/>
                <w:color w:val="000000"/>
              </w:rPr>
              <w:t xml:space="preserve"> in vsebine namenjene  turističnim vodnikom</w:t>
            </w:r>
            <w:r w:rsidRPr="005C61B7">
              <w:rPr>
                <w:rFonts w:ascii="Calibri" w:hAnsi="Calibri" w:cs="Calibri"/>
                <w:color w:val="000000"/>
              </w:rPr>
              <w:t xml:space="preserve">. </w:t>
            </w:r>
            <w:r>
              <w:rPr>
                <w:rFonts w:ascii="Calibri" w:hAnsi="Calibri" w:cs="Calibri"/>
                <w:color w:val="000000"/>
              </w:rPr>
              <w:t>Društvo Proteus bo ob sodelovanju z ZRSVN OE NM i</w:t>
            </w:r>
            <w:r w:rsidRPr="005C61B7">
              <w:rPr>
                <w:rFonts w:ascii="Calibri" w:hAnsi="Calibri" w:cs="Calibri"/>
                <w:color w:val="000000"/>
              </w:rPr>
              <w:t>zved</w:t>
            </w:r>
            <w:r>
              <w:rPr>
                <w:rFonts w:ascii="Calibri" w:hAnsi="Calibri" w:cs="Calibri"/>
                <w:color w:val="000000"/>
              </w:rPr>
              <w:t xml:space="preserve">lo </w:t>
            </w:r>
            <w:r w:rsidRPr="005C61B7">
              <w:rPr>
                <w:rFonts w:ascii="Calibri" w:hAnsi="Calibri" w:cs="Calibri"/>
                <w:color w:val="000000"/>
              </w:rPr>
              <w:t>še aktivnosti  izobraževanja in osveščanja javnosti o občutljivosti človeške ribice in kraške podtalnice</w:t>
            </w:r>
            <w:r>
              <w:rPr>
                <w:rFonts w:ascii="Calibri" w:hAnsi="Calibri" w:cs="Calibri"/>
                <w:color w:val="000000"/>
              </w:rPr>
              <w:t xml:space="preserve">. </w:t>
            </w:r>
            <w:r w:rsidRPr="005C61B7">
              <w:rPr>
                <w:rFonts w:ascii="Calibri" w:hAnsi="Calibri" w:cs="Calibri"/>
                <w:color w:val="000000"/>
              </w:rPr>
              <w:t xml:space="preserve"> RIC Bela krajina zagotavlja promocijo projektna in projektnih aktivnosti: Izdelana je celostna grafična podoba projekta. V zaključni fazi je ureditev spletnih strani in zloženk z </w:t>
            </w:r>
            <w:proofErr w:type="spellStart"/>
            <w:r w:rsidRPr="005C61B7">
              <w:rPr>
                <w:rFonts w:ascii="Calibri" w:hAnsi="Calibri" w:cs="Calibri"/>
                <w:color w:val="000000"/>
              </w:rPr>
              <w:t>interpretacijskimi</w:t>
            </w:r>
            <w:proofErr w:type="spellEnd"/>
            <w:r w:rsidRPr="005C61B7">
              <w:rPr>
                <w:rFonts w:ascii="Calibri" w:hAnsi="Calibri" w:cs="Calibri"/>
                <w:color w:val="000000"/>
              </w:rPr>
              <w:t xml:space="preserve"> vsebinami.  Oblikovan bo nov turistični produkt in izvedeno bo izobraževanje turističnih vodnikov za</w:t>
            </w:r>
            <w:r>
              <w:rPr>
                <w:rFonts w:ascii="Calibri" w:hAnsi="Calibri" w:cs="Calibri"/>
                <w:color w:val="000000"/>
              </w:rPr>
              <w:t xml:space="preserve"> izvajanje predstavitev </w:t>
            </w:r>
            <w:r w:rsidRPr="005C61B7">
              <w:rPr>
                <w:rFonts w:ascii="Calibri" w:hAnsi="Calibri" w:cs="Calibri"/>
                <w:color w:val="000000"/>
              </w:rPr>
              <w:t xml:space="preserve"> na lokaciji.  </w:t>
            </w:r>
            <w:r w:rsidRPr="005C61B7">
              <w:rPr>
                <w:rFonts w:ascii="Calibri" w:hAnsi="Calibri" w:cs="Calibri"/>
                <w:color w:val="000000"/>
              </w:rPr>
              <w:br/>
              <w:t xml:space="preserve">Občina Črnomelj je kot partner projekta izbrala zunanje izvajalce za izdelavo </w:t>
            </w:r>
            <w:r>
              <w:rPr>
                <w:rFonts w:ascii="Calibri" w:hAnsi="Calibri" w:cs="Calibri"/>
                <w:color w:val="000000"/>
              </w:rPr>
              <w:t xml:space="preserve">- </w:t>
            </w:r>
            <w:r w:rsidRPr="005C61B7">
              <w:rPr>
                <w:rFonts w:ascii="Calibri" w:hAnsi="Calibri" w:cs="Calibri"/>
                <w:color w:val="000000"/>
              </w:rPr>
              <w:t xml:space="preserve">smernic za ureditev šotora za opazovanje črne človeške ribice ter izvajanje monitoringa vpliva naravoslovnega turizma (Jamski laboratorij </w:t>
            </w:r>
            <w:proofErr w:type="spellStart"/>
            <w:r w:rsidRPr="005C61B7">
              <w:rPr>
                <w:rFonts w:ascii="Calibri" w:hAnsi="Calibri" w:cs="Calibri"/>
                <w:color w:val="000000"/>
              </w:rPr>
              <w:t>Tular</w:t>
            </w:r>
            <w:proofErr w:type="spellEnd"/>
            <w:r w:rsidRPr="005C61B7">
              <w:rPr>
                <w:rFonts w:ascii="Calibri" w:hAnsi="Calibri" w:cs="Calibri"/>
                <w:color w:val="000000"/>
              </w:rPr>
              <w:t>, Kranj)</w:t>
            </w:r>
          </w:p>
          <w:p w14:paraId="537A7C89" w14:textId="77777777" w:rsidR="00F360F0" w:rsidRPr="005C61B7" w:rsidRDefault="00F360F0" w:rsidP="00F360F0">
            <w:pPr>
              <w:pStyle w:val="Odstavekseznama"/>
              <w:numPr>
                <w:ilvl w:val="0"/>
                <w:numId w:val="5"/>
              </w:numPr>
              <w:spacing w:after="0" w:line="240" w:lineRule="auto"/>
              <w:rPr>
                <w:rFonts w:ascii="Calibri" w:hAnsi="Calibri" w:cs="Calibri"/>
                <w:color w:val="000000"/>
              </w:rPr>
            </w:pPr>
            <w:r w:rsidRPr="005C61B7">
              <w:rPr>
                <w:rFonts w:ascii="Calibri" w:hAnsi="Calibri" w:cs="Calibri"/>
                <w:color w:val="000000"/>
              </w:rPr>
              <w:t>Izdelav</w:t>
            </w:r>
            <w:r>
              <w:rPr>
                <w:rFonts w:ascii="Calibri" w:hAnsi="Calibri" w:cs="Calibri"/>
                <w:color w:val="000000"/>
              </w:rPr>
              <w:t>o</w:t>
            </w:r>
            <w:r w:rsidRPr="005C61B7">
              <w:rPr>
                <w:rFonts w:ascii="Calibri" w:hAnsi="Calibri" w:cs="Calibri"/>
                <w:color w:val="000000"/>
              </w:rPr>
              <w:t xml:space="preserve"> kamnite skulpture črne človeške ribice in  izvedba dneva odprtih vrat s kipar Boštjan Kavčič)  </w:t>
            </w:r>
          </w:p>
          <w:p w14:paraId="308E21E5" w14:textId="6ACBA407" w:rsidR="00F360F0" w:rsidRDefault="00F360F0" w:rsidP="00196BB6">
            <w:pPr>
              <w:spacing w:after="0" w:line="240" w:lineRule="auto"/>
              <w:jc w:val="center"/>
              <w:rPr>
                <w:rFonts w:ascii="Calibri" w:hAnsi="Calibri" w:cs="Calibri"/>
                <w:color w:val="000000"/>
              </w:rPr>
            </w:pPr>
            <w:r>
              <w:rPr>
                <w:rFonts w:ascii="Calibri" w:hAnsi="Calibri" w:cs="Calibri"/>
                <w:color w:val="000000"/>
              </w:rPr>
              <w:t>V sodelovanju s projektnimi partnerji bo občina izvedla še  predstavitev za širšo javnost  o ogroženosti kraške podtalnice in človeške ribice za izbrane ciljne skupine.</w:t>
            </w:r>
          </w:p>
        </w:tc>
        <w:tc>
          <w:tcPr>
            <w:tcW w:w="560" w:type="pct"/>
          </w:tcPr>
          <w:p w14:paraId="2160871F" w14:textId="77777777" w:rsidR="00F360F0" w:rsidRPr="00C5524E" w:rsidRDefault="00F360F0" w:rsidP="00F360F0">
            <w:pPr>
              <w:spacing w:after="0"/>
              <w:rPr>
                <w:b/>
                <w:bCs/>
                <w:u w:val="single"/>
              </w:rPr>
            </w:pPr>
            <w:r w:rsidRPr="00C5524E">
              <w:rPr>
                <w:b/>
                <w:u w:val="single"/>
              </w:rPr>
              <w:lastRenderedPageBreak/>
              <w:t xml:space="preserve">Celotna vrednost projekta: </w:t>
            </w:r>
          </w:p>
          <w:p w14:paraId="0F2C7D5E" w14:textId="77777777" w:rsidR="00F360F0" w:rsidRPr="00E27D11" w:rsidRDefault="00F360F0" w:rsidP="00F360F0">
            <w:pPr>
              <w:spacing w:after="0" w:line="240" w:lineRule="auto"/>
              <w:rPr>
                <w:rFonts w:ascii="Calibri" w:hAnsi="Calibri" w:cs="Calibri"/>
                <w:color w:val="000000"/>
                <w:u w:val="single"/>
              </w:rPr>
            </w:pPr>
            <w:r w:rsidRPr="00E27D11">
              <w:rPr>
                <w:rFonts w:ascii="Calibri" w:hAnsi="Calibri" w:cs="Calibri"/>
                <w:color w:val="000000"/>
                <w:u w:val="single"/>
              </w:rPr>
              <w:t>118.380,46 €</w:t>
            </w:r>
          </w:p>
          <w:p w14:paraId="38D22F1A" w14:textId="77777777" w:rsidR="00F360F0" w:rsidRDefault="00F360F0" w:rsidP="00F360F0">
            <w:pPr>
              <w:spacing w:after="0" w:line="240" w:lineRule="auto"/>
              <w:rPr>
                <w:rFonts w:ascii="Calibri" w:hAnsi="Calibri" w:cs="Calibri"/>
                <w:color w:val="000000"/>
              </w:rPr>
            </w:pPr>
          </w:p>
          <w:p w14:paraId="7265DBDF" w14:textId="77777777" w:rsidR="00F360F0" w:rsidRDefault="00F360F0" w:rsidP="00F360F0">
            <w:pPr>
              <w:spacing w:after="0"/>
              <w:rPr>
                <w:rFonts w:ascii="Calibri" w:hAnsi="Calibri" w:cs="Calibri"/>
                <w:color w:val="000000"/>
              </w:rPr>
            </w:pPr>
            <w:r w:rsidRPr="00C5524E">
              <w:rPr>
                <w:b/>
                <w:bCs/>
              </w:rPr>
              <w:t>Vir:</w:t>
            </w:r>
            <w:r>
              <w:t xml:space="preserve"> Evropski kmetijski sklad za razvoj podeželja</w:t>
            </w:r>
          </w:p>
          <w:p w14:paraId="48B0FBA3" w14:textId="77777777" w:rsidR="00F360F0" w:rsidRPr="00E27D11" w:rsidRDefault="00F360F0" w:rsidP="00F360F0">
            <w:pPr>
              <w:spacing w:after="0"/>
              <w:rPr>
                <w:rFonts w:ascii="Calibri" w:hAnsi="Calibri" w:cs="Calibri"/>
                <w:color w:val="FF0000"/>
              </w:rPr>
            </w:pPr>
          </w:p>
          <w:p w14:paraId="48B27F58" w14:textId="77777777" w:rsidR="00F360F0" w:rsidRDefault="00F360F0" w:rsidP="00F360F0">
            <w:pPr>
              <w:spacing w:after="0"/>
              <w:rPr>
                <w:rFonts w:ascii="Calibri" w:hAnsi="Calibri" w:cs="Calibri"/>
                <w:color w:val="000000"/>
              </w:rPr>
            </w:pPr>
          </w:p>
          <w:p w14:paraId="02CC38BA" w14:textId="77777777" w:rsidR="00F360F0" w:rsidRDefault="00F360F0" w:rsidP="00F360F0">
            <w:pPr>
              <w:spacing w:after="0"/>
              <w:rPr>
                <w:b/>
              </w:rPr>
            </w:pPr>
            <w:r>
              <w:rPr>
                <w:b/>
              </w:rPr>
              <w:t xml:space="preserve">Odobrena sredstva za celoten projekt: </w:t>
            </w:r>
          </w:p>
          <w:p w14:paraId="6FA8DE4E" w14:textId="77777777" w:rsidR="00F360F0" w:rsidRPr="0078034C" w:rsidRDefault="00F360F0" w:rsidP="00F360F0">
            <w:pPr>
              <w:spacing w:after="0" w:line="240" w:lineRule="auto"/>
              <w:rPr>
                <w:rFonts w:ascii="Calibri" w:hAnsi="Calibri" w:cs="Calibri"/>
                <w:color w:val="000000"/>
              </w:rPr>
            </w:pPr>
            <w:r>
              <w:rPr>
                <w:rFonts w:ascii="Calibri" w:hAnsi="Calibri" w:cs="Calibri"/>
                <w:color w:val="000000"/>
              </w:rPr>
              <w:t>83.711,34 €</w:t>
            </w:r>
          </w:p>
          <w:p w14:paraId="42B74FC5" w14:textId="77777777" w:rsidR="00A805B4" w:rsidRDefault="00A805B4" w:rsidP="00F360F0">
            <w:pPr>
              <w:spacing w:after="0"/>
              <w:rPr>
                <w:b/>
              </w:rPr>
            </w:pPr>
          </w:p>
          <w:p w14:paraId="3C655305" w14:textId="77777777" w:rsidR="00F360F0" w:rsidRPr="006236C4" w:rsidRDefault="00F360F0" w:rsidP="00F360F0">
            <w:pPr>
              <w:spacing w:after="0"/>
              <w:rPr>
                <w:b/>
              </w:rPr>
            </w:pPr>
            <w:r>
              <w:rPr>
                <w:b/>
              </w:rPr>
              <w:t xml:space="preserve">Odobrena sredstva za </w:t>
            </w:r>
            <w:r>
              <w:rPr>
                <w:b/>
              </w:rPr>
              <w:lastRenderedPageBreak/>
              <w:t xml:space="preserve">Občino Črnomelj: </w:t>
            </w:r>
          </w:p>
          <w:p w14:paraId="162EBAF7" w14:textId="77777777" w:rsidR="00F360F0" w:rsidRPr="0078034C" w:rsidRDefault="00F360F0" w:rsidP="00F360F0">
            <w:pPr>
              <w:spacing w:after="0" w:line="240" w:lineRule="auto"/>
              <w:rPr>
                <w:rFonts w:ascii="Calibri" w:hAnsi="Calibri" w:cs="Calibri"/>
                <w:color w:val="000000"/>
              </w:rPr>
            </w:pPr>
            <w:r>
              <w:rPr>
                <w:rFonts w:ascii="Calibri" w:hAnsi="Calibri" w:cs="Calibri"/>
                <w:color w:val="000000"/>
              </w:rPr>
              <w:t>10.811,39 €</w:t>
            </w:r>
          </w:p>
          <w:p w14:paraId="22C4C051" w14:textId="77777777" w:rsidR="00A805B4" w:rsidRDefault="00A805B4" w:rsidP="00F360F0">
            <w:pPr>
              <w:spacing w:after="0"/>
              <w:rPr>
                <w:b/>
              </w:rPr>
            </w:pPr>
          </w:p>
          <w:p w14:paraId="19C74889" w14:textId="77777777" w:rsidR="00F360F0" w:rsidRPr="006236C4" w:rsidRDefault="00F360F0" w:rsidP="00F360F0">
            <w:pPr>
              <w:spacing w:after="0"/>
              <w:rPr>
                <w:b/>
              </w:rPr>
            </w:pPr>
            <w:r>
              <w:rPr>
                <w:b/>
              </w:rPr>
              <w:t xml:space="preserve">Lastni delež: </w:t>
            </w:r>
          </w:p>
          <w:p w14:paraId="0D366918" w14:textId="77777777" w:rsidR="00F360F0" w:rsidRDefault="00F360F0" w:rsidP="00F360F0">
            <w:pPr>
              <w:spacing w:after="0" w:line="240" w:lineRule="auto"/>
              <w:rPr>
                <w:rFonts w:ascii="Calibri" w:hAnsi="Calibri" w:cs="Calibri"/>
                <w:color w:val="000000"/>
              </w:rPr>
            </w:pPr>
            <w:r>
              <w:rPr>
                <w:rFonts w:ascii="Calibri" w:hAnsi="Calibri" w:cs="Calibri"/>
                <w:color w:val="000000"/>
              </w:rPr>
              <w:t>3.060,61 €</w:t>
            </w:r>
          </w:p>
          <w:p w14:paraId="05CDC97C" w14:textId="77777777" w:rsidR="00A805B4" w:rsidRDefault="00A805B4" w:rsidP="00F360F0">
            <w:pPr>
              <w:spacing w:after="0" w:line="240" w:lineRule="auto"/>
              <w:rPr>
                <w:rFonts w:ascii="Calibri" w:hAnsi="Calibri" w:cs="Calibri"/>
                <w:b/>
                <w:bCs/>
                <w:color w:val="000000"/>
              </w:rPr>
            </w:pPr>
          </w:p>
          <w:p w14:paraId="7B6A6F78" w14:textId="77777777" w:rsidR="00F360F0" w:rsidRPr="00E27D11" w:rsidRDefault="00F360F0" w:rsidP="00F360F0">
            <w:pPr>
              <w:spacing w:after="0" w:line="240" w:lineRule="auto"/>
              <w:rPr>
                <w:rFonts w:ascii="Calibri" w:hAnsi="Calibri" w:cs="Calibri"/>
                <w:b/>
                <w:bCs/>
                <w:color w:val="000000"/>
              </w:rPr>
            </w:pPr>
            <w:r>
              <w:rPr>
                <w:rFonts w:ascii="Calibri" w:hAnsi="Calibri" w:cs="Calibri"/>
                <w:b/>
                <w:bCs/>
                <w:color w:val="000000"/>
              </w:rPr>
              <w:t xml:space="preserve">Sredstva </w:t>
            </w:r>
            <w:r w:rsidRPr="00E27D11">
              <w:rPr>
                <w:rFonts w:ascii="Calibri" w:hAnsi="Calibri" w:cs="Calibri"/>
                <w:b/>
                <w:bCs/>
                <w:color w:val="000000"/>
              </w:rPr>
              <w:t xml:space="preserve">projektnih partnerjev: </w:t>
            </w:r>
            <w:r w:rsidRPr="00E27D11">
              <w:rPr>
                <w:rFonts w:ascii="Calibri" w:hAnsi="Calibri" w:cs="Calibri"/>
                <w:color w:val="000000"/>
              </w:rPr>
              <w:t>31.608,51 €</w:t>
            </w:r>
          </w:p>
          <w:p w14:paraId="3D433FD0" w14:textId="77777777" w:rsidR="00F360F0" w:rsidRPr="006236C4" w:rsidRDefault="00F360F0" w:rsidP="00F360F0">
            <w:pPr>
              <w:rPr>
                <w:b/>
              </w:rPr>
            </w:pPr>
          </w:p>
          <w:p w14:paraId="57B72063" w14:textId="57F3D3B8" w:rsidR="00F360F0" w:rsidRPr="005C72D8" w:rsidRDefault="00F360F0" w:rsidP="00F360F0">
            <w:pPr>
              <w:spacing w:after="0"/>
              <w:rPr>
                <w:b/>
                <w:u w:val="single"/>
              </w:rPr>
            </w:pPr>
            <w:r w:rsidRPr="006236C4">
              <w:rPr>
                <w:b/>
                <w:highlight w:val="yellow"/>
              </w:rPr>
              <w:t xml:space="preserve"> </w:t>
            </w:r>
          </w:p>
        </w:tc>
      </w:tr>
      <w:tr w:rsidR="00F360F0" w:rsidRPr="00E42822" w14:paraId="65162EE7" w14:textId="77777777" w:rsidTr="005A544D">
        <w:tc>
          <w:tcPr>
            <w:tcW w:w="2024" w:type="pct"/>
          </w:tcPr>
          <w:p w14:paraId="7148AE5C" w14:textId="77777777" w:rsidR="00F360F0" w:rsidRDefault="00F360F0" w:rsidP="00F360F0">
            <w:pPr>
              <w:spacing w:after="0" w:line="240" w:lineRule="auto"/>
              <w:jc w:val="center"/>
              <w:rPr>
                <w:rFonts w:ascii="Calibri" w:hAnsi="Calibri" w:cs="Calibri"/>
                <w:b/>
                <w:bCs/>
                <w:color w:val="000000"/>
              </w:rPr>
            </w:pPr>
          </w:p>
          <w:p w14:paraId="0C560120" w14:textId="77777777" w:rsidR="00F360F0" w:rsidRDefault="00F360F0" w:rsidP="00F360F0">
            <w:pPr>
              <w:spacing w:after="0" w:line="240" w:lineRule="auto"/>
              <w:jc w:val="center"/>
              <w:rPr>
                <w:rFonts w:ascii="Calibri" w:hAnsi="Calibri" w:cs="Calibri"/>
                <w:b/>
                <w:bCs/>
                <w:color w:val="000000"/>
              </w:rPr>
            </w:pPr>
          </w:p>
          <w:p w14:paraId="5A75EC49" w14:textId="77777777" w:rsidR="00F360F0" w:rsidRDefault="00F360F0" w:rsidP="00F360F0">
            <w:pPr>
              <w:spacing w:after="0" w:line="240" w:lineRule="auto"/>
              <w:jc w:val="center"/>
              <w:rPr>
                <w:rFonts w:ascii="Calibri" w:hAnsi="Calibri" w:cs="Calibri"/>
                <w:b/>
                <w:bCs/>
                <w:color w:val="000000"/>
              </w:rPr>
            </w:pPr>
            <w:r>
              <w:rPr>
                <w:rFonts w:ascii="Calibri" w:hAnsi="Calibri" w:cs="Calibri"/>
                <w:b/>
                <w:bCs/>
                <w:color w:val="000000"/>
              </w:rPr>
              <w:t>Igrišče znanja in druženja v Dobličah</w:t>
            </w:r>
            <w:r>
              <w:rPr>
                <w:rFonts w:ascii="Calibri" w:hAnsi="Calibri" w:cs="Calibri"/>
                <w:b/>
                <w:bCs/>
                <w:color w:val="000000"/>
              </w:rPr>
              <w:br/>
              <w:t>(IZIDD)</w:t>
            </w:r>
          </w:p>
          <w:p w14:paraId="78F6872E" w14:textId="77777777" w:rsidR="00F360F0" w:rsidRPr="009E2AB6" w:rsidRDefault="00F360F0" w:rsidP="00F360F0">
            <w:pPr>
              <w:tabs>
                <w:tab w:val="center" w:pos="4536"/>
                <w:tab w:val="right" w:pos="9072"/>
              </w:tabs>
              <w:spacing w:after="0" w:line="240" w:lineRule="auto"/>
            </w:pPr>
            <w:r w:rsidRPr="009E2AB6">
              <w:t xml:space="preserve"> </w:t>
            </w:r>
          </w:p>
          <w:p w14:paraId="77979E41" w14:textId="24ACE7AC" w:rsidR="00F360F0" w:rsidRDefault="00F360F0" w:rsidP="00F360F0">
            <w:pPr>
              <w:spacing w:after="0" w:line="240" w:lineRule="auto"/>
              <w:jc w:val="center"/>
              <w:rPr>
                <w:rFonts w:ascii="Calibri" w:hAnsi="Calibri" w:cs="Calibri"/>
                <w:b/>
                <w:bCs/>
                <w:color w:val="000000"/>
              </w:rPr>
            </w:pPr>
            <w:r>
              <w:rPr>
                <w:noProof/>
                <w:lang w:eastAsia="sl-SI"/>
              </w:rPr>
              <w:drawing>
                <wp:inline distT="0" distB="0" distL="0" distR="0" wp14:anchorId="184083FC" wp14:editId="7E140D7F">
                  <wp:extent cx="3349627" cy="828675"/>
                  <wp:effectExtent l="0" t="0" r="3175" b="9525"/>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RP-LEADER-EU-SLO-barvni.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357577" cy="830642"/>
                          </a:xfrm>
                          <a:prstGeom prst="rect">
                            <a:avLst/>
                          </a:prstGeom>
                        </pic:spPr>
                      </pic:pic>
                    </a:graphicData>
                  </a:graphic>
                </wp:inline>
              </w:drawing>
            </w:r>
            <w:r>
              <w:rPr>
                <w:noProof/>
                <w:lang w:eastAsia="sl-SI"/>
              </w:rPr>
              <w:drawing>
                <wp:inline distT="0" distB="0" distL="0" distR="0" wp14:anchorId="6256AEC1" wp14:editId="327B186D">
                  <wp:extent cx="1171575" cy="1171575"/>
                  <wp:effectExtent l="0" t="0" r="9525" b="9525"/>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AS_DBK_Logotip_Color_version.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171575" cy="1171575"/>
                          </a:xfrm>
                          <a:prstGeom prst="rect">
                            <a:avLst/>
                          </a:prstGeom>
                        </pic:spPr>
                      </pic:pic>
                    </a:graphicData>
                  </a:graphic>
                </wp:inline>
              </w:drawing>
            </w:r>
          </w:p>
        </w:tc>
        <w:tc>
          <w:tcPr>
            <w:tcW w:w="659" w:type="pct"/>
          </w:tcPr>
          <w:p w14:paraId="5F12EA92" w14:textId="77777777" w:rsidR="00705FDB" w:rsidRDefault="00705FDB" w:rsidP="00F360F0">
            <w:pPr>
              <w:rPr>
                <w:b/>
                <w:bCs/>
              </w:rPr>
            </w:pPr>
          </w:p>
          <w:p w14:paraId="523487B3" w14:textId="77777777" w:rsidR="00705FDB" w:rsidRDefault="00705FDB" w:rsidP="00F360F0">
            <w:pPr>
              <w:rPr>
                <w:b/>
                <w:bCs/>
              </w:rPr>
            </w:pPr>
          </w:p>
          <w:p w14:paraId="6B7DE97C" w14:textId="77777777" w:rsidR="00705FDB" w:rsidRDefault="00705FDB" w:rsidP="00A805B4">
            <w:pPr>
              <w:jc w:val="center"/>
              <w:rPr>
                <w:b/>
                <w:bCs/>
              </w:rPr>
            </w:pPr>
          </w:p>
          <w:p w14:paraId="56FEC176" w14:textId="77777777" w:rsidR="00705FDB" w:rsidRDefault="00705FDB" w:rsidP="00A805B4">
            <w:pPr>
              <w:jc w:val="center"/>
              <w:rPr>
                <w:b/>
                <w:bCs/>
              </w:rPr>
            </w:pPr>
          </w:p>
          <w:p w14:paraId="3764E02B" w14:textId="11CF5626" w:rsidR="00F360F0" w:rsidRDefault="00F360F0" w:rsidP="00A805B4">
            <w:pPr>
              <w:jc w:val="center"/>
            </w:pPr>
            <w:r w:rsidRPr="00C5524E">
              <w:rPr>
                <w:b/>
                <w:bCs/>
              </w:rPr>
              <w:t>Začetek projekta:</w:t>
            </w:r>
            <w:r>
              <w:t xml:space="preserve"> februar 2019</w:t>
            </w:r>
          </w:p>
          <w:p w14:paraId="33F8B1E8" w14:textId="5A28B09E" w:rsidR="00F360F0" w:rsidRPr="00E42822" w:rsidRDefault="00F360F0" w:rsidP="00A805B4">
            <w:pPr>
              <w:jc w:val="center"/>
            </w:pPr>
            <w:r w:rsidRPr="00C5524E">
              <w:rPr>
                <w:b/>
                <w:bCs/>
              </w:rPr>
              <w:t>Predviden zaključek:</w:t>
            </w:r>
            <w:r>
              <w:t xml:space="preserve"> november 2020</w:t>
            </w:r>
          </w:p>
          <w:p w14:paraId="0E9F1F8C" w14:textId="77777777" w:rsidR="00F360F0" w:rsidRDefault="00F360F0" w:rsidP="00F360F0">
            <w:pPr>
              <w:rPr>
                <w:b/>
                <w:bCs/>
              </w:rPr>
            </w:pPr>
          </w:p>
        </w:tc>
        <w:tc>
          <w:tcPr>
            <w:tcW w:w="1757" w:type="pct"/>
          </w:tcPr>
          <w:p w14:paraId="098A021F" w14:textId="19C08505" w:rsidR="00A805B4" w:rsidRDefault="00F360F0" w:rsidP="00A805B4">
            <w:pPr>
              <w:spacing w:after="0" w:line="240" w:lineRule="auto"/>
              <w:jc w:val="center"/>
              <w:rPr>
                <w:rFonts w:ascii="Calibri" w:hAnsi="Calibri" w:cs="Calibri"/>
                <w:color w:val="000000"/>
              </w:rPr>
            </w:pPr>
            <w:r>
              <w:rPr>
                <w:rFonts w:ascii="Calibri" w:hAnsi="Calibri" w:cs="Calibri"/>
                <w:color w:val="251A06"/>
              </w:rPr>
              <w:t xml:space="preserve">Namen projekta je povečanje števila urejenih skupnih površin in dvig kakovosti življenja prebivalcev z izvajanjem programov za vse generacije na javnih površinah. Vodilni partner projekta je RIC Bela krajina, partnerji pa Občina Črnomelj, KS Dobliče, Knjižnica Črnomelj, PGD Dobliče in Športno društvo Dobliče. </w:t>
            </w:r>
            <w:r>
              <w:rPr>
                <w:rFonts w:ascii="Calibri" w:hAnsi="Calibri" w:cs="Calibri"/>
                <w:color w:val="000000"/>
              </w:rPr>
              <w:t>Občina Črnomelj je v okviru projektnih aktivnosti že zvedla investicijo -  izgradnjo in ureditvijo igrišča (izvajalec: TGH d.o.o., Črnomelj; nadzor: SAPO d.o.o., Črnomelj). Projektno dokumentacijo (izdelovalec SAPO d.o.o., Črnomelj)  in zemljišča za izvedbo investicije je zagotovil projektni partner Krajevna skupnost Dobliče. Izvajanje programov za vse generacije zagotavlja  projektni partner Knjižnica Črnomelj v sodelovanju z ostalimi partnerji. Do novembra 2020 bo izvedenih 10 tematskih dogodkov izobraževanja in druženja. Izdelan bo tudi dokumentarni film.   Prostovoljno gasilsko društvo Dobliče in KS Dobliče. Projektni partner Športno društvo Dobliče bo zagotavljalo ob sodelovanju z drugimi partnerji vzdrževanje na novo urejenih površin. Vodilni partner RIC Bela krajina skrbi za ustrezno promocijo projekta in pravočasno pripravo in oddajo zahtevkov za pridobitev odobrenih sredstev.</w:t>
            </w:r>
          </w:p>
        </w:tc>
        <w:tc>
          <w:tcPr>
            <w:tcW w:w="560" w:type="pct"/>
          </w:tcPr>
          <w:p w14:paraId="015ADD20" w14:textId="77777777" w:rsidR="00F360F0" w:rsidRPr="00C5524E" w:rsidRDefault="00F360F0" w:rsidP="00F360F0">
            <w:pPr>
              <w:spacing w:after="0"/>
              <w:rPr>
                <w:b/>
                <w:bCs/>
                <w:u w:val="single"/>
              </w:rPr>
            </w:pPr>
            <w:r w:rsidRPr="00C5524E">
              <w:rPr>
                <w:b/>
                <w:u w:val="single"/>
              </w:rPr>
              <w:t xml:space="preserve">Celotna vrednost projekta: </w:t>
            </w:r>
          </w:p>
          <w:p w14:paraId="15E1B658" w14:textId="77777777" w:rsidR="00F360F0" w:rsidRPr="00705FDB" w:rsidRDefault="00F360F0" w:rsidP="00F360F0">
            <w:pPr>
              <w:spacing w:after="0" w:line="240" w:lineRule="auto"/>
              <w:rPr>
                <w:rFonts w:ascii="Calibri" w:hAnsi="Calibri" w:cs="Calibri"/>
                <w:color w:val="000000"/>
                <w:u w:val="single"/>
              </w:rPr>
            </w:pPr>
            <w:r w:rsidRPr="00705FDB">
              <w:rPr>
                <w:rFonts w:ascii="Calibri" w:hAnsi="Calibri" w:cs="Calibri"/>
                <w:color w:val="000000"/>
                <w:u w:val="single"/>
              </w:rPr>
              <w:t>109.859,27 €</w:t>
            </w:r>
          </w:p>
          <w:p w14:paraId="0F1D1DC6" w14:textId="77777777" w:rsidR="00F360F0" w:rsidRDefault="00F360F0" w:rsidP="00F360F0">
            <w:pPr>
              <w:spacing w:after="0" w:line="240" w:lineRule="auto"/>
              <w:rPr>
                <w:rFonts w:ascii="Calibri" w:hAnsi="Calibri" w:cs="Calibri"/>
                <w:color w:val="000000"/>
              </w:rPr>
            </w:pPr>
          </w:p>
          <w:p w14:paraId="6B0BDEB3" w14:textId="77777777" w:rsidR="00F360F0" w:rsidRPr="00801328" w:rsidRDefault="00F360F0" w:rsidP="00F360F0">
            <w:pPr>
              <w:spacing w:after="0"/>
              <w:rPr>
                <w:rFonts w:ascii="Calibri" w:hAnsi="Calibri" w:cs="Calibri"/>
                <w:color w:val="FF0000"/>
              </w:rPr>
            </w:pPr>
            <w:r w:rsidRPr="00C5524E">
              <w:rPr>
                <w:b/>
                <w:bCs/>
              </w:rPr>
              <w:t>Vir:</w:t>
            </w:r>
            <w:r>
              <w:t xml:space="preserve"> </w:t>
            </w:r>
          </w:p>
          <w:p w14:paraId="416B7033" w14:textId="77777777" w:rsidR="00F360F0" w:rsidRDefault="00F360F0" w:rsidP="00F360F0">
            <w:pPr>
              <w:spacing w:after="0"/>
              <w:rPr>
                <w:rFonts w:ascii="Calibri" w:hAnsi="Calibri" w:cs="Calibri"/>
                <w:color w:val="000000"/>
              </w:rPr>
            </w:pPr>
            <w:r>
              <w:t>Evropski kmetijski sklad za razvoj podeželja</w:t>
            </w:r>
          </w:p>
          <w:p w14:paraId="3D9BC32E" w14:textId="77777777" w:rsidR="00F360F0" w:rsidRDefault="00F360F0" w:rsidP="00F360F0">
            <w:pPr>
              <w:spacing w:after="0"/>
              <w:rPr>
                <w:b/>
              </w:rPr>
            </w:pPr>
            <w:r>
              <w:rPr>
                <w:b/>
              </w:rPr>
              <w:t xml:space="preserve">Odobrena sredstva za celoten projekt: </w:t>
            </w:r>
          </w:p>
          <w:p w14:paraId="1B9B9028" w14:textId="77777777" w:rsidR="00F360F0" w:rsidRDefault="00F360F0" w:rsidP="00F360F0">
            <w:pPr>
              <w:spacing w:after="0" w:line="240" w:lineRule="auto"/>
              <w:rPr>
                <w:rFonts w:ascii="Calibri" w:hAnsi="Calibri" w:cs="Calibri"/>
                <w:color w:val="000000"/>
              </w:rPr>
            </w:pPr>
            <w:r>
              <w:rPr>
                <w:rFonts w:ascii="Calibri" w:hAnsi="Calibri" w:cs="Calibri"/>
                <w:color w:val="000000"/>
              </w:rPr>
              <w:t>76.749,98 €</w:t>
            </w:r>
          </w:p>
          <w:p w14:paraId="39F61D35" w14:textId="77777777" w:rsidR="00F360F0" w:rsidRPr="006236C4" w:rsidRDefault="00F360F0" w:rsidP="00F360F0">
            <w:pPr>
              <w:spacing w:after="0"/>
              <w:rPr>
                <w:b/>
              </w:rPr>
            </w:pPr>
            <w:r>
              <w:rPr>
                <w:b/>
              </w:rPr>
              <w:t xml:space="preserve">Odobrena sredstva za Občino Črnomelj: </w:t>
            </w:r>
          </w:p>
          <w:p w14:paraId="31CB4974" w14:textId="77777777" w:rsidR="00F360F0" w:rsidRDefault="00F360F0" w:rsidP="00F360F0">
            <w:pPr>
              <w:spacing w:after="0" w:line="240" w:lineRule="auto"/>
              <w:rPr>
                <w:rFonts w:ascii="Calibri" w:hAnsi="Calibri" w:cs="Calibri"/>
                <w:color w:val="000000"/>
              </w:rPr>
            </w:pPr>
            <w:r>
              <w:rPr>
                <w:rFonts w:ascii="Calibri" w:hAnsi="Calibri" w:cs="Calibri"/>
                <w:color w:val="000000"/>
              </w:rPr>
              <w:t>47.521,18 €</w:t>
            </w:r>
          </w:p>
          <w:p w14:paraId="5ECDC0C1" w14:textId="77777777" w:rsidR="00F360F0" w:rsidRPr="006236C4" w:rsidRDefault="00F360F0" w:rsidP="00F360F0">
            <w:pPr>
              <w:spacing w:after="0"/>
              <w:rPr>
                <w:b/>
              </w:rPr>
            </w:pPr>
            <w:r>
              <w:rPr>
                <w:b/>
              </w:rPr>
              <w:t xml:space="preserve">Lastni delež: </w:t>
            </w:r>
          </w:p>
          <w:p w14:paraId="16688F3F" w14:textId="77777777" w:rsidR="00F360F0" w:rsidRDefault="00F360F0" w:rsidP="00F360F0">
            <w:pPr>
              <w:spacing w:after="0" w:line="240" w:lineRule="auto"/>
              <w:rPr>
                <w:rFonts w:ascii="Calibri" w:hAnsi="Calibri" w:cs="Calibri"/>
                <w:color w:val="000000"/>
              </w:rPr>
            </w:pPr>
            <w:r>
              <w:rPr>
                <w:rFonts w:ascii="Calibri" w:hAnsi="Calibri" w:cs="Calibri"/>
                <w:color w:val="000000"/>
              </w:rPr>
              <w:t>23.801,62 €</w:t>
            </w:r>
          </w:p>
          <w:p w14:paraId="502B47C4" w14:textId="77777777" w:rsidR="00BB0557" w:rsidRDefault="00BB0557" w:rsidP="00F360F0">
            <w:pPr>
              <w:spacing w:after="0" w:line="240" w:lineRule="auto"/>
              <w:rPr>
                <w:rFonts w:ascii="Calibri" w:hAnsi="Calibri" w:cs="Calibri"/>
                <w:b/>
                <w:bCs/>
                <w:color w:val="000000"/>
              </w:rPr>
            </w:pPr>
          </w:p>
          <w:p w14:paraId="444C2347" w14:textId="77777777" w:rsidR="00F360F0" w:rsidRPr="00E27D11" w:rsidRDefault="00F360F0" w:rsidP="00F360F0">
            <w:pPr>
              <w:spacing w:after="0" w:line="240" w:lineRule="auto"/>
              <w:rPr>
                <w:rFonts w:ascii="Calibri" w:hAnsi="Calibri" w:cs="Calibri"/>
                <w:color w:val="000000"/>
              </w:rPr>
            </w:pPr>
            <w:r w:rsidRPr="00E27D11">
              <w:rPr>
                <w:rFonts w:ascii="Calibri" w:hAnsi="Calibri" w:cs="Calibri"/>
                <w:b/>
                <w:bCs/>
                <w:color w:val="000000"/>
              </w:rPr>
              <w:t>D</w:t>
            </w:r>
            <w:r>
              <w:rPr>
                <w:rFonts w:ascii="Calibri" w:hAnsi="Calibri" w:cs="Calibri"/>
                <w:b/>
                <w:bCs/>
                <w:color w:val="000000"/>
              </w:rPr>
              <w:t>rugi viri financiranja:</w:t>
            </w:r>
            <w:r w:rsidRPr="00E27D11">
              <w:rPr>
                <w:rFonts w:ascii="Calibri" w:hAnsi="Calibri" w:cs="Calibri"/>
                <w:b/>
                <w:bCs/>
                <w:color w:val="000000"/>
              </w:rPr>
              <w:t xml:space="preserve"> </w:t>
            </w:r>
          </w:p>
          <w:p w14:paraId="47F728A8" w14:textId="276CF941" w:rsidR="00F360F0" w:rsidRPr="00BB0557" w:rsidRDefault="00BB0557" w:rsidP="00BB0557">
            <w:pPr>
              <w:spacing w:after="0" w:line="240" w:lineRule="auto"/>
              <w:rPr>
                <w:rFonts w:ascii="Calibri" w:hAnsi="Calibri" w:cs="Calibri"/>
                <w:color w:val="000000"/>
              </w:rPr>
            </w:pPr>
            <w:r>
              <w:rPr>
                <w:rFonts w:ascii="Calibri" w:hAnsi="Calibri" w:cs="Calibri"/>
                <w:color w:val="000000"/>
              </w:rPr>
              <w:t>9.307,67 €</w:t>
            </w:r>
          </w:p>
          <w:p w14:paraId="0E8024F3" w14:textId="6FDF904B" w:rsidR="00F360F0" w:rsidRPr="00C5524E" w:rsidRDefault="00F360F0" w:rsidP="00F360F0">
            <w:pPr>
              <w:spacing w:after="0"/>
              <w:rPr>
                <w:b/>
                <w:u w:val="single"/>
              </w:rPr>
            </w:pPr>
            <w:r w:rsidRPr="006236C4">
              <w:rPr>
                <w:b/>
                <w:highlight w:val="yellow"/>
              </w:rPr>
              <w:t xml:space="preserve"> </w:t>
            </w:r>
          </w:p>
        </w:tc>
      </w:tr>
      <w:tr w:rsidR="00F360F0" w:rsidRPr="00E42822" w14:paraId="6C31678C" w14:textId="77777777" w:rsidTr="005A544D">
        <w:tc>
          <w:tcPr>
            <w:tcW w:w="2024" w:type="pct"/>
          </w:tcPr>
          <w:p w14:paraId="00B70D07" w14:textId="77777777" w:rsidR="00F360F0" w:rsidRDefault="00F360F0" w:rsidP="00F360F0">
            <w:pPr>
              <w:spacing w:after="0" w:line="240" w:lineRule="auto"/>
              <w:jc w:val="center"/>
              <w:rPr>
                <w:rFonts w:ascii="Calibri" w:hAnsi="Calibri" w:cs="Calibri"/>
                <w:b/>
                <w:bCs/>
                <w:color w:val="000000"/>
              </w:rPr>
            </w:pPr>
          </w:p>
          <w:p w14:paraId="097B63F8" w14:textId="77777777" w:rsidR="00F360F0" w:rsidRDefault="00F360F0" w:rsidP="00F360F0">
            <w:pPr>
              <w:spacing w:after="0" w:line="240" w:lineRule="auto"/>
              <w:jc w:val="center"/>
              <w:rPr>
                <w:rFonts w:ascii="Calibri" w:hAnsi="Calibri" w:cs="Calibri"/>
                <w:b/>
                <w:bCs/>
                <w:color w:val="000000"/>
              </w:rPr>
            </w:pPr>
          </w:p>
          <w:p w14:paraId="5DB6CAD4" w14:textId="77777777" w:rsidR="00F360F0" w:rsidRDefault="00F360F0" w:rsidP="00F360F0">
            <w:pPr>
              <w:spacing w:after="0" w:line="240" w:lineRule="auto"/>
              <w:jc w:val="center"/>
              <w:rPr>
                <w:rFonts w:ascii="Calibri" w:hAnsi="Calibri" w:cs="Calibri"/>
                <w:b/>
                <w:bCs/>
                <w:color w:val="000000"/>
              </w:rPr>
            </w:pPr>
          </w:p>
          <w:p w14:paraId="38F65AF3" w14:textId="77777777" w:rsidR="00F360F0" w:rsidRDefault="00F360F0" w:rsidP="00F360F0">
            <w:pPr>
              <w:spacing w:after="0" w:line="240" w:lineRule="auto"/>
              <w:jc w:val="center"/>
              <w:rPr>
                <w:rFonts w:ascii="Calibri" w:hAnsi="Calibri" w:cs="Calibri"/>
                <w:b/>
                <w:bCs/>
                <w:color w:val="000000"/>
              </w:rPr>
            </w:pPr>
          </w:p>
          <w:p w14:paraId="0BB43129" w14:textId="77777777" w:rsidR="00F360F0" w:rsidRDefault="00F360F0" w:rsidP="00F360F0">
            <w:pPr>
              <w:spacing w:after="0" w:line="240" w:lineRule="auto"/>
              <w:jc w:val="center"/>
              <w:rPr>
                <w:rFonts w:ascii="Calibri" w:hAnsi="Calibri" w:cs="Calibri"/>
                <w:b/>
                <w:bCs/>
                <w:color w:val="000000"/>
              </w:rPr>
            </w:pPr>
          </w:p>
          <w:p w14:paraId="05743622" w14:textId="77777777" w:rsidR="00F360F0" w:rsidRDefault="00F360F0" w:rsidP="00F360F0">
            <w:pPr>
              <w:spacing w:after="0" w:line="240" w:lineRule="auto"/>
              <w:jc w:val="center"/>
              <w:rPr>
                <w:rFonts w:ascii="Calibri" w:hAnsi="Calibri" w:cs="Calibri"/>
                <w:b/>
                <w:bCs/>
                <w:color w:val="000000"/>
              </w:rPr>
            </w:pPr>
          </w:p>
          <w:p w14:paraId="48901306" w14:textId="1ACEAA9E" w:rsidR="00F360F0" w:rsidRDefault="00F360F0" w:rsidP="00F360F0">
            <w:pPr>
              <w:spacing w:after="0" w:line="240" w:lineRule="auto"/>
              <w:jc w:val="center"/>
              <w:rPr>
                <w:rFonts w:ascii="Calibri" w:hAnsi="Calibri" w:cs="Calibri"/>
                <w:b/>
                <w:bCs/>
                <w:color w:val="000000"/>
              </w:rPr>
            </w:pPr>
            <w:r>
              <w:rPr>
                <w:rFonts w:ascii="Calibri" w:hAnsi="Calibri" w:cs="Calibri"/>
                <w:b/>
                <w:bCs/>
                <w:color w:val="000000"/>
              </w:rPr>
              <w:t xml:space="preserve">Urejanje prireditvenega prostora - </w:t>
            </w:r>
            <w:proofErr w:type="spellStart"/>
            <w:r>
              <w:rPr>
                <w:rFonts w:ascii="Calibri" w:hAnsi="Calibri" w:cs="Calibri"/>
                <w:b/>
                <w:bCs/>
                <w:color w:val="000000"/>
              </w:rPr>
              <w:t>Jurjevanska</w:t>
            </w:r>
            <w:proofErr w:type="spellEnd"/>
            <w:r>
              <w:rPr>
                <w:rFonts w:ascii="Calibri" w:hAnsi="Calibri" w:cs="Calibri"/>
                <w:b/>
                <w:bCs/>
                <w:color w:val="000000"/>
              </w:rPr>
              <w:t xml:space="preserve"> draga</w:t>
            </w:r>
          </w:p>
          <w:p w14:paraId="5A36B3D5" w14:textId="77777777" w:rsidR="00F360F0" w:rsidRPr="00E27D11" w:rsidRDefault="00F360F0" w:rsidP="00F360F0">
            <w:pPr>
              <w:spacing w:after="0" w:line="240" w:lineRule="auto"/>
              <w:rPr>
                <w:rFonts w:ascii="Calibri" w:hAnsi="Calibri" w:cs="Calibri"/>
                <w:color w:val="FF0000"/>
              </w:rPr>
            </w:pPr>
          </w:p>
        </w:tc>
        <w:tc>
          <w:tcPr>
            <w:tcW w:w="659" w:type="pct"/>
          </w:tcPr>
          <w:p w14:paraId="5143134C" w14:textId="77777777" w:rsidR="00F360F0" w:rsidRDefault="00F360F0" w:rsidP="00F360F0">
            <w:pPr>
              <w:rPr>
                <w:b/>
                <w:bCs/>
              </w:rPr>
            </w:pPr>
          </w:p>
          <w:p w14:paraId="0A7D4F08" w14:textId="77777777" w:rsidR="00F360F0" w:rsidRDefault="00F360F0" w:rsidP="00A805B4">
            <w:pPr>
              <w:spacing w:after="0" w:line="240" w:lineRule="auto"/>
              <w:jc w:val="center"/>
              <w:rPr>
                <w:b/>
                <w:bCs/>
              </w:rPr>
            </w:pPr>
          </w:p>
          <w:p w14:paraId="318BE48F" w14:textId="77777777" w:rsidR="00F360F0" w:rsidRDefault="00F360F0" w:rsidP="00A805B4">
            <w:pPr>
              <w:spacing w:after="0" w:line="240" w:lineRule="auto"/>
              <w:jc w:val="center"/>
              <w:rPr>
                <w:b/>
                <w:bCs/>
              </w:rPr>
            </w:pPr>
          </w:p>
          <w:p w14:paraId="7F9DC65F" w14:textId="17F0701A" w:rsidR="00F360F0" w:rsidRDefault="00F360F0" w:rsidP="00A805B4">
            <w:pPr>
              <w:spacing w:after="0" w:line="240" w:lineRule="auto"/>
              <w:jc w:val="center"/>
            </w:pPr>
            <w:r w:rsidRPr="005E62EB">
              <w:rPr>
                <w:b/>
                <w:bCs/>
              </w:rPr>
              <w:t>Začetek projekta:</w:t>
            </w:r>
            <w:r w:rsidRPr="005E62EB">
              <w:t xml:space="preserve"> 2020</w:t>
            </w:r>
          </w:p>
          <w:p w14:paraId="79CE454E" w14:textId="77777777" w:rsidR="00A805B4" w:rsidRPr="005E62EB" w:rsidRDefault="00A805B4" w:rsidP="00A805B4">
            <w:pPr>
              <w:spacing w:after="0" w:line="240" w:lineRule="auto"/>
              <w:jc w:val="center"/>
            </w:pPr>
          </w:p>
          <w:p w14:paraId="62D01C1A" w14:textId="7E095428" w:rsidR="00F360F0" w:rsidRPr="005E62EB" w:rsidRDefault="00F360F0" w:rsidP="00A805B4">
            <w:pPr>
              <w:spacing w:after="0" w:line="240" w:lineRule="auto"/>
              <w:jc w:val="center"/>
            </w:pPr>
            <w:r w:rsidRPr="005E62EB">
              <w:rPr>
                <w:b/>
                <w:bCs/>
              </w:rPr>
              <w:t>Predviden zaključek:</w:t>
            </w:r>
          </w:p>
          <w:p w14:paraId="64D2F95E" w14:textId="46EE8402" w:rsidR="00F360F0" w:rsidRPr="005E62EB" w:rsidRDefault="00F360F0" w:rsidP="00A805B4">
            <w:pPr>
              <w:spacing w:after="0" w:line="240" w:lineRule="auto"/>
              <w:jc w:val="center"/>
            </w:pPr>
            <w:r w:rsidRPr="005E62EB">
              <w:t>junij  2020</w:t>
            </w:r>
          </w:p>
          <w:p w14:paraId="0CB588E2" w14:textId="77777777" w:rsidR="00F360F0" w:rsidRPr="006236C4" w:rsidRDefault="00F360F0" w:rsidP="00F360F0">
            <w:pPr>
              <w:rPr>
                <w:highlight w:val="yellow"/>
              </w:rPr>
            </w:pPr>
          </w:p>
        </w:tc>
        <w:tc>
          <w:tcPr>
            <w:tcW w:w="1757" w:type="pct"/>
          </w:tcPr>
          <w:p w14:paraId="4387ACAD" w14:textId="07F688F2" w:rsidR="00F360F0" w:rsidRDefault="00F360F0" w:rsidP="00F360F0">
            <w:pPr>
              <w:spacing w:after="0" w:line="240" w:lineRule="auto"/>
              <w:jc w:val="center"/>
              <w:rPr>
                <w:rFonts w:ascii="Calibri" w:hAnsi="Calibri" w:cs="Calibri"/>
                <w:color w:val="000000"/>
              </w:rPr>
            </w:pPr>
            <w:r>
              <w:rPr>
                <w:rFonts w:ascii="Calibri" w:hAnsi="Calibri" w:cs="Calibri"/>
                <w:color w:val="000000"/>
              </w:rPr>
              <w:t xml:space="preserve">Za namen ureditve </w:t>
            </w:r>
            <w:proofErr w:type="spellStart"/>
            <w:r>
              <w:rPr>
                <w:rFonts w:ascii="Calibri" w:hAnsi="Calibri" w:cs="Calibri"/>
                <w:color w:val="000000"/>
              </w:rPr>
              <w:t>Jurjevanske</w:t>
            </w:r>
            <w:proofErr w:type="spellEnd"/>
            <w:r>
              <w:rPr>
                <w:rFonts w:ascii="Calibri" w:hAnsi="Calibri" w:cs="Calibri"/>
                <w:color w:val="000000"/>
              </w:rPr>
              <w:t xml:space="preserve"> drage kot prireditvenega prostora se bo v letu 2020 pristopilo k izdelavi  potrebne projektne dokumentacije za prvo fazo ureditve</w:t>
            </w:r>
            <w:r w:rsidR="00A805B4">
              <w:rPr>
                <w:rFonts w:ascii="Calibri" w:hAnsi="Calibri" w:cs="Calibri"/>
                <w:color w:val="000000"/>
              </w:rPr>
              <w:t>,</w:t>
            </w:r>
            <w:r>
              <w:rPr>
                <w:rFonts w:ascii="Calibri" w:hAnsi="Calibri" w:cs="Calibri"/>
                <w:color w:val="000000"/>
              </w:rPr>
              <w:t xml:space="preserve"> to je ureditev talnih površin z hortikulturno ureditvijo in postavitvijo posamezne urbane opreme.  V letu 2020 so za prvo fazo ureditve predvidena samo lastna proračunska sredstva, za nadaljevanje ureditev bomo preverili možnosti sofinanciranja iz strukturnih skladov.</w:t>
            </w:r>
          </w:p>
          <w:p w14:paraId="01B726DE" w14:textId="77777777" w:rsidR="00F360F0" w:rsidRDefault="00F360F0" w:rsidP="00F360F0">
            <w:pPr>
              <w:spacing w:after="0" w:line="240" w:lineRule="auto"/>
              <w:jc w:val="center"/>
              <w:rPr>
                <w:rFonts w:ascii="Calibri" w:hAnsi="Calibri" w:cs="Calibri"/>
                <w:color w:val="000000"/>
              </w:rPr>
            </w:pPr>
          </w:p>
          <w:p w14:paraId="39208600" w14:textId="35096AC8" w:rsidR="00F360F0" w:rsidRPr="00F360F0" w:rsidRDefault="00F360F0" w:rsidP="00F360F0">
            <w:pPr>
              <w:spacing w:after="0" w:line="240" w:lineRule="auto"/>
              <w:jc w:val="center"/>
              <w:rPr>
                <w:rFonts w:ascii="Calibri" w:hAnsi="Calibri" w:cs="Calibri"/>
                <w:color w:val="000000"/>
              </w:rPr>
            </w:pPr>
            <w:r>
              <w:rPr>
                <w:rFonts w:ascii="Calibri" w:hAnsi="Calibri" w:cs="Calibri"/>
                <w:color w:val="000000"/>
              </w:rPr>
              <w:t>V pripravi je projektna naloga  za izdelavo potrebne projektne dokumentacije..  Investicijska dela  se bodo  - ureditev talnih površin in osnovne infrastrukture potrebne za izvedbo prireditev se bodo začela predivoma v aprilu 2020.</w:t>
            </w:r>
          </w:p>
        </w:tc>
        <w:tc>
          <w:tcPr>
            <w:tcW w:w="560" w:type="pct"/>
          </w:tcPr>
          <w:p w14:paraId="5322B64B" w14:textId="77777777" w:rsidR="00F360F0" w:rsidRDefault="00F360F0" w:rsidP="00F360F0">
            <w:pPr>
              <w:spacing w:after="0"/>
              <w:rPr>
                <w:b/>
                <w:u w:val="single"/>
              </w:rPr>
            </w:pPr>
          </w:p>
          <w:p w14:paraId="372CBAEA" w14:textId="77777777" w:rsidR="00F360F0" w:rsidRDefault="00F360F0" w:rsidP="00F360F0">
            <w:pPr>
              <w:spacing w:after="0"/>
              <w:rPr>
                <w:b/>
                <w:u w:val="single"/>
              </w:rPr>
            </w:pPr>
          </w:p>
          <w:p w14:paraId="2FC16F6A" w14:textId="75B83741" w:rsidR="00F360F0" w:rsidRPr="00C5524E" w:rsidRDefault="00F360F0" w:rsidP="00F360F0">
            <w:pPr>
              <w:spacing w:after="0"/>
              <w:rPr>
                <w:b/>
                <w:bCs/>
                <w:u w:val="single"/>
              </w:rPr>
            </w:pPr>
            <w:r w:rsidRPr="00C5524E">
              <w:rPr>
                <w:b/>
                <w:u w:val="single"/>
              </w:rPr>
              <w:t xml:space="preserve">Celotna vrednost projekta: </w:t>
            </w:r>
          </w:p>
          <w:p w14:paraId="2ADBFEF0" w14:textId="77777777" w:rsidR="00F360F0" w:rsidRPr="00F360F0" w:rsidRDefault="00F360F0" w:rsidP="00F360F0">
            <w:pPr>
              <w:spacing w:after="0" w:line="240" w:lineRule="auto"/>
              <w:rPr>
                <w:rFonts w:ascii="Calibri" w:hAnsi="Calibri" w:cs="Calibri"/>
                <w:color w:val="000000"/>
                <w:u w:val="single"/>
              </w:rPr>
            </w:pPr>
            <w:r w:rsidRPr="00F360F0">
              <w:rPr>
                <w:rFonts w:ascii="Calibri" w:hAnsi="Calibri" w:cs="Calibri"/>
                <w:color w:val="000000"/>
                <w:u w:val="single"/>
              </w:rPr>
              <w:t>51.700,00 €</w:t>
            </w:r>
          </w:p>
          <w:p w14:paraId="7945CCC6" w14:textId="77777777" w:rsidR="00A805B4" w:rsidRDefault="00A805B4" w:rsidP="00F360F0">
            <w:pPr>
              <w:spacing w:after="0"/>
              <w:rPr>
                <w:b/>
                <w:bCs/>
              </w:rPr>
            </w:pPr>
          </w:p>
          <w:p w14:paraId="54D01753" w14:textId="77777777" w:rsidR="00F360F0" w:rsidRDefault="00F360F0" w:rsidP="00F360F0">
            <w:pPr>
              <w:spacing w:after="0"/>
              <w:rPr>
                <w:rFonts w:ascii="Calibri" w:hAnsi="Calibri" w:cs="Calibri"/>
                <w:color w:val="000000"/>
              </w:rPr>
            </w:pPr>
            <w:r w:rsidRPr="00C5524E">
              <w:rPr>
                <w:b/>
                <w:bCs/>
              </w:rPr>
              <w:t>Vir</w:t>
            </w:r>
            <w:r w:rsidRPr="00E27D11">
              <w:t xml:space="preserve">: proračun občine </w:t>
            </w:r>
          </w:p>
          <w:p w14:paraId="4E1BB8B2" w14:textId="77777777" w:rsidR="00F360F0" w:rsidRPr="006236C4" w:rsidRDefault="00F360F0" w:rsidP="00F360F0">
            <w:pPr>
              <w:rPr>
                <w:b/>
              </w:rPr>
            </w:pPr>
          </w:p>
          <w:p w14:paraId="188973EF" w14:textId="77777777" w:rsidR="00F360F0" w:rsidRPr="006236C4" w:rsidRDefault="00F360F0" w:rsidP="00F360F0">
            <w:pPr>
              <w:rPr>
                <w:highlight w:val="yellow"/>
              </w:rPr>
            </w:pPr>
            <w:r w:rsidRPr="006236C4">
              <w:rPr>
                <w:b/>
                <w:highlight w:val="yellow"/>
              </w:rPr>
              <w:t xml:space="preserve"> </w:t>
            </w:r>
          </w:p>
        </w:tc>
      </w:tr>
    </w:tbl>
    <w:p w14:paraId="2E163E97" w14:textId="77777777" w:rsidR="00FA4627" w:rsidRPr="00E42822" w:rsidRDefault="00FA4627" w:rsidP="00FA4627">
      <w:pPr>
        <w:pStyle w:val="Brezrazmikov"/>
        <w:rPr>
          <w:rFonts w:asciiTheme="minorHAnsi" w:hAnsiTheme="minorHAnsi"/>
        </w:rPr>
      </w:pPr>
    </w:p>
    <w:p w14:paraId="266C03FE" w14:textId="52D3B11A" w:rsidR="008C086A" w:rsidRDefault="008C086A" w:rsidP="008C086A">
      <w:pPr>
        <w:rPr>
          <w:rFonts w:ascii="Calibri Light" w:hAnsi="Calibri Light"/>
          <w:b/>
        </w:rPr>
      </w:pPr>
    </w:p>
    <w:p w14:paraId="1E3E2251" w14:textId="577F12F0" w:rsidR="008E6F9D" w:rsidRDefault="008E6F9D" w:rsidP="008C086A">
      <w:pPr>
        <w:rPr>
          <w:rFonts w:ascii="Calibri Light" w:hAnsi="Calibri Light"/>
          <w:b/>
        </w:rPr>
      </w:pPr>
    </w:p>
    <w:p w14:paraId="41067840" w14:textId="303FFAC7" w:rsidR="00AB16EE" w:rsidRDefault="00AB16EE" w:rsidP="008C086A">
      <w:pPr>
        <w:rPr>
          <w:rFonts w:ascii="Calibri Light" w:hAnsi="Calibri Light"/>
          <w:b/>
        </w:rPr>
      </w:pPr>
    </w:p>
    <w:p w14:paraId="1FF2B30C" w14:textId="6A5AB33D" w:rsidR="008E6F9D" w:rsidRDefault="008E6F9D" w:rsidP="008C086A">
      <w:pPr>
        <w:rPr>
          <w:rFonts w:ascii="Calibri Light" w:hAnsi="Calibri Light"/>
          <w:b/>
        </w:rPr>
      </w:pPr>
    </w:p>
    <w:p w14:paraId="357FB99A" w14:textId="77777777" w:rsidR="005A544D" w:rsidRDefault="005A544D">
      <w:pPr>
        <w:spacing w:after="200" w:line="276" w:lineRule="auto"/>
        <w:rPr>
          <w:rFonts w:eastAsia="Times New Roman" w:cs="Arial"/>
          <w:b/>
          <w:bCs/>
          <w:color w:val="000000"/>
          <w:sz w:val="28"/>
          <w:szCs w:val="28"/>
          <w:lang w:eastAsia="sl-SI"/>
        </w:rPr>
      </w:pPr>
      <w:r>
        <w:rPr>
          <w:rFonts w:cs="Arial"/>
          <w:b/>
          <w:bCs/>
          <w:color w:val="000000"/>
          <w:sz w:val="28"/>
          <w:szCs w:val="28"/>
        </w:rPr>
        <w:br w:type="page"/>
      </w:r>
    </w:p>
    <w:p w14:paraId="18E1F8A6" w14:textId="3E7BFC02" w:rsidR="00FA4627" w:rsidRPr="00B0758D" w:rsidRDefault="005C72D8" w:rsidP="00FA4627">
      <w:pPr>
        <w:pStyle w:val="Navadensplet"/>
        <w:spacing w:before="167" w:beforeAutospacing="0" w:after="167" w:afterAutospacing="0"/>
        <w:rPr>
          <w:rFonts w:asciiTheme="minorHAnsi" w:hAnsiTheme="minorHAnsi" w:cs="Arial"/>
          <w:b/>
          <w:bCs/>
          <w:color w:val="000000"/>
          <w:sz w:val="28"/>
          <w:szCs w:val="28"/>
        </w:rPr>
      </w:pPr>
      <w:r>
        <w:rPr>
          <w:rFonts w:asciiTheme="minorHAnsi" w:hAnsiTheme="minorHAnsi" w:cs="Arial"/>
          <w:b/>
          <w:bCs/>
          <w:color w:val="000000"/>
          <w:sz w:val="28"/>
          <w:szCs w:val="28"/>
        </w:rPr>
        <w:lastRenderedPageBreak/>
        <w:t xml:space="preserve">PROJEKTI V PRIPRAVI: </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6"/>
        <w:gridCol w:w="1242"/>
        <w:gridCol w:w="4751"/>
        <w:gridCol w:w="2794"/>
      </w:tblGrid>
      <w:tr w:rsidR="00FA4627" w:rsidRPr="00E42822" w14:paraId="50821905" w14:textId="77777777" w:rsidTr="00AB16EE">
        <w:trPr>
          <w:trHeight w:val="579"/>
        </w:trPr>
        <w:tc>
          <w:tcPr>
            <w:tcW w:w="5496" w:type="dxa"/>
            <w:shd w:val="clear" w:color="auto" w:fill="auto"/>
          </w:tcPr>
          <w:p w14:paraId="300CB5D2" w14:textId="77777777" w:rsidR="00FA4627" w:rsidRPr="00E42822" w:rsidRDefault="00FA4627" w:rsidP="005C72D8">
            <w:pPr>
              <w:jc w:val="center"/>
              <w:rPr>
                <w:b/>
              </w:rPr>
            </w:pPr>
          </w:p>
          <w:p w14:paraId="72A817FF" w14:textId="77777777" w:rsidR="00FA4627" w:rsidRPr="00E42822" w:rsidRDefault="00FA4627" w:rsidP="005C72D8">
            <w:pPr>
              <w:jc w:val="center"/>
              <w:rPr>
                <w:b/>
              </w:rPr>
            </w:pPr>
            <w:r w:rsidRPr="00E42822">
              <w:rPr>
                <w:b/>
              </w:rPr>
              <w:t>Naziv projekta</w:t>
            </w:r>
          </w:p>
          <w:p w14:paraId="35AD8241" w14:textId="77777777" w:rsidR="00FA4627" w:rsidRPr="00E42822" w:rsidRDefault="00FA4627" w:rsidP="005C72D8">
            <w:pPr>
              <w:jc w:val="center"/>
              <w:rPr>
                <w:b/>
              </w:rPr>
            </w:pPr>
          </w:p>
        </w:tc>
        <w:tc>
          <w:tcPr>
            <w:tcW w:w="1242" w:type="dxa"/>
            <w:shd w:val="clear" w:color="auto" w:fill="auto"/>
            <w:vAlign w:val="center"/>
          </w:tcPr>
          <w:p w14:paraId="5C6AD1C0" w14:textId="77777777" w:rsidR="00FA4627" w:rsidRPr="00E42822" w:rsidRDefault="00FA4627" w:rsidP="005C72D8">
            <w:pPr>
              <w:jc w:val="center"/>
              <w:rPr>
                <w:b/>
              </w:rPr>
            </w:pPr>
            <w:r w:rsidRPr="00E42822">
              <w:rPr>
                <w:b/>
              </w:rPr>
              <w:t xml:space="preserve">Začetek projekta/ </w:t>
            </w:r>
          </w:p>
        </w:tc>
        <w:tc>
          <w:tcPr>
            <w:tcW w:w="4751" w:type="dxa"/>
            <w:shd w:val="clear" w:color="auto" w:fill="auto"/>
          </w:tcPr>
          <w:p w14:paraId="08FDA04D" w14:textId="77777777" w:rsidR="00FA4627" w:rsidRPr="00E42822" w:rsidRDefault="00FA4627" w:rsidP="005C72D8">
            <w:pPr>
              <w:jc w:val="center"/>
              <w:rPr>
                <w:b/>
              </w:rPr>
            </w:pPr>
          </w:p>
          <w:p w14:paraId="04FB4C85" w14:textId="77777777" w:rsidR="00FA4627" w:rsidRPr="00E42822" w:rsidRDefault="00FA4627" w:rsidP="005C72D8">
            <w:pPr>
              <w:jc w:val="center"/>
              <w:rPr>
                <w:b/>
              </w:rPr>
            </w:pPr>
            <w:r w:rsidRPr="00E42822">
              <w:rPr>
                <w:b/>
              </w:rPr>
              <w:t>Kratek opis stanja na projektu</w:t>
            </w:r>
          </w:p>
        </w:tc>
        <w:tc>
          <w:tcPr>
            <w:tcW w:w="2794" w:type="dxa"/>
            <w:shd w:val="clear" w:color="auto" w:fill="auto"/>
          </w:tcPr>
          <w:p w14:paraId="37B333AD" w14:textId="77777777" w:rsidR="00FA4627" w:rsidRPr="00E42822" w:rsidRDefault="00FA4627" w:rsidP="005C72D8">
            <w:pPr>
              <w:jc w:val="center"/>
              <w:rPr>
                <w:b/>
              </w:rPr>
            </w:pPr>
          </w:p>
          <w:p w14:paraId="70D257E0" w14:textId="77777777" w:rsidR="00FA4627" w:rsidRPr="00E42822" w:rsidRDefault="00FA4627" w:rsidP="005C72D8">
            <w:pPr>
              <w:jc w:val="center"/>
              <w:rPr>
                <w:b/>
              </w:rPr>
            </w:pPr>
            <w:r w:rsidRPr="00E42822">
              <w:rPr>
                <w:b/>
              </w:rPr>
              <w:t>Vrednost projekta in viri financiranja</w:t>
            </w:r>
          </w:p>
        </w:tc>
      </w:tr>
      <w:tr w:rsidR="00936CD7" w:rsidRPr="00E42822" w14:paraId="78E0C3BE" w14:textId="77777777" w:rsidTr="00AB16EE">
        <w:trPr>
          <w:trHeight w:val="579"/>
        </w:trPr>
        <w:tc>
          <w:tcPr>
            <w:tcW w:w="5496" w:type="dxa"/>
            <w:shd w:val="clear" w:color="auto" w:fill="auto"/>
          </w:tcPr>
          <w:p w14:paraId="612F66CB" w14:textId="77777777" w:rsidR="00936CD7" w:rsidRDefault="00936CD7" w:rsidP="00936CD7">
            <w:pPr>
              <w:spacing w:after="0" w:line="240" w:lineRule="auto"/>
              <w:jc w:val="center"/>
              <w:rPr>
                <w:rFonts w:ascii="Calibri" w:hAnsi="Calibri" w:cs="Calibri"/>
                <w:b/>
                <w:bCs/>
                <w:color w:val="000000"/>
              </w:rPr>
            </w:pPr>
          </w:p>
          <w:p w14:paraId="728758A4" w14:textId="77777777" w:rsidR="00936CD7" w:rsidRDefault="00936CD7" w:rsidP="00936CD7">
            <w:pPr>
              <w:spacing w:after="0" w:line="240" w:lineRule="auto"/>
              <w:jc w:val="center"/>
              <w:rPr>
                <w:rFonts w:ascii="Calibri" w:hAnsi="Calibri" w:cs="Calibri"/>
                <w:b/>
                <w:bCs/>
                <w:color w:val="000000"/>
              </w:rPr>
            </w:pPr>
          </w:p>
          <w:p w14:paraId="4D607A79" w14:textId="77777777" w:rsidR="00936CD7" w:rsidRDefault="00936CD7" w:rsidP="00936CD7">
            <w:pPr>
              <w:spacing w:after="0" w:line="240" w:lineRule="auto"/>
              <w:jc w:val="center"/>
              <w:rPr>
                <w:rFonts w:ascii="Calibri" w:hAnsi="Calibri" w:cs="Calibri"/>
                <w:b/>
                <w:bCs/>
                <w:color w:val="000000"/>
              </w:rPr>
            </w:pPr>
          </w:p>
          <w:p w14:paraId="09474735" w14:textId="77777777" w:rsidR="00936CD7" w:rsidRDefault="00936CD7" w:rsidP="00936CD7">
            <w:pPr>
              <w:spacing w:after="0" w:line="240" w:lineRule="auto"/>
              <w:jc w:val="center"/>
              <w:rPr>
                <w:rFonts w:ascii="Calibri" w:hAnsi="Calibri" w:cs="Calibri"/>
                <w:b/>
                <w:bCs/>
                <w:color w:val="000000"/>
              </w:rPr>
            </w:pPr>
          </w:p>
          <w:p w14:paraId="4F378A6C" w14:textId="77777777" w:rsidR="00936CD7" w:rsidRDefault="00936CD7" w:rsidP="00936CD7">
            <w:pPr>
              <w:spacing w:after="0" w:line="240" w:lineRule="auto"/>
              <w:jc w:val="center"/>
              <w:rPr>
                <w:rFonts w:ascii="Calibri" w:hAnsi="Calibri" w:cs="Calibri"/>
                <w:b/>
                <w:bCs/>
                <w:color w:val="000000"/>
              </w:rPr>
            </w:pPr>
          </w:p>
          <w:p w14:paraId="0E83682A" w14:textId="7BDFAE88" w:rsidR="00936CD7" w:rsidRDefault="00936CD7" w:rsidP="00936CD7">
            <w:pPr>
              <w:spacing w:after="0" w:line="240" w:lineRule="auto"/>
              <w:jc w:val="center"/>
              <w:rPr>
                <w:rFonts w:ascii="Calibri" w:hAnsi="Calibri" w:cs="Calibri"/>
                <w:b/>
                <w:bCs/>
                <w:color w:val="000000"/>
              </w:rPr>
            </w:pPr>
            <w:r>
              <w:rPr>
                <w:rFonts w:ascii="Calibri" w:hAnsi="Calibri" w:cs="Calibri"/>
                <w:b/>
                <w:bCs/>
                <w:color w:val="000000"/>
              </w:rPr>
              <w:t>Gradnja OŠ Loka</w:t>
            </w:r>
          </w:p>
          <w:p w14:paraId="60F0CFC8" w14:textId="77777777" w:rsidR="00936CD7" w:rsidRPr="00E42822" w:rsidRDefault="00936CD7" w:rsidP="00936CD7">
            <w:pPr>
              <w:jc w:val="center"/>
              <w:rPr>
                <w:b/>
              </w:rPr>
            </w:pPr>
          </w:p>
        </w:tc>
        <w:tc>
          <w:tcPr>
            <w:tcW w:w="1242" w:type="dxa"/>
            <w:shd w:val="clear" w:color="auto" w:fill="auto"/>
            <w:vAlign w:val="center"/>
          </w:tcPr>
          <w:p w14:paraId="623FD7AA" w14:textId="474B15C5" w:rsidR="00936CD7" w:rsidRPr="009B34BA" w:rsidRDefault="00936CD7" w:rsidP="00A805B4">
            <w:pPr>
              <w:jc w:val="center"/>
            </w:pPr>
            <w:r w:rsidRPr="009B34BA">
              <w:rPr>
                <w:b/>
                <w:bCs/>
              </w:rPr>
              <w:t>Začetek projekta:</w:t>
            </w:r>
            <w:r w:rsidRPr="009B34BA">
              <w:t xml:space="preserve"> </w:t>
            </w:r>
            <w:r>
              <w:t>2019</w:t>
            </w:r>
          </w:p>
          <w:p w14:paraId="46418EBE" w14:textId="77777777" w:rsidR="00936CD7" w:rsidRPr="009B34BA" w:rsidRDefault="00936CD7" w:rsidP="00A805B4">
            <w:pPr>
              <w:jc w:val="center"/>
            </w:pPr>
            <w:r w:rsidRPr="009B34BA">
              <w:rPr>
                <w:b/>
                <w:bCs/>
              </w:rPr>
              <w:t>Predviden zaključek:</w:t>
            </w:r>
            <w:r w:rsidRPr="009B34BA">
              <w:t xml:space="preserve"> </w:t>
            </w:r>
            <w:r>
              <w:t>2021</w:t>
            </w:r>
          </w:p>
          <w:p w14:paraId="11600739" w14:textId="77777777" w:rsidR="00936CD7" w:rsidRPr="00E42822" w:rsidRDefault="00936CD7" w:rsidP="00A805B4">
            <w:pPr>
              <w:jc w:val="center"/>
              <w:rPr>
                <w:b/>
              </w:rPr>
            </w:pPr>
          </w:p>
        </w:tc>
        <w:tc>
          <w:tcPr>
            <w:tcW w:w="4751" w:type="dxa"/>
            <w:shd w:val="clear" w:color="auto" w:fill="auto"/>
          </w:tcPr>
          <w:p w14:paraId="5C0DDDC6" w14:textId="77777777" w:rsidR="00936CD7" w:rsidRDefault="00936CD7" w:rsidP="00936CD7">
            <w:pPr>
              <w:spacing w:after="0" w:line="240" w:lineRule="auto"/>
              <w:jc w:val="center"/>
              <w:rPr>
                <w:rFonts w:ascii="Calibri" w:hAnsi="Calibri" w:cs="Calibri"/>
                <w:color w:val="000000"/>
              </w:rPr>
            </w:pPr>
            <w:r>
              <w:rPr>
                <w:rFonts w:ascii="Calibri" w:hAnsi="Calibri" w:cs="Calibri"/>
                <w:color w:val="000000"/>
              </w:rPr>
              <w:t xml:space="preserve">Občina je naročila izdelavo projektne naloge za </w:t>
            </w:r>
            <w:proofErr w:type="spellStart"/>
            <w:r>
              <w:rPr>
                <w:rFonts w:ascii="Calibri" w:hAnsi="Calibri" w:cs="Calibri"/>
                <w:color w:val="000000"/>
              </w:rPr>
              <w:t>preprojektiranje</w:t>
            </w:r>
            <w:proofErr w:type="spellEnd"/>
            <w:r>
              <w:rPr>
                <w:rFonts w:ascii="Calibri" w:hAnsi="Calibri" w:cs="Calibri"/>
                <w:color w:val="000000"/>
              </w:rPr>
              <w:t xml:space="preserve"> obstoječe projektne dokumentacije za izgradnjo OŠ Loka skladno z ugotovitvami zunanjega recenzenta, ki bo osnova oz.  podlaga za nadaljevanje postopkov za pridobitev arhitekturnih zasnov. Z MIZŠ je bilo dogovorjeno, da občina imenuje komisijo za pregled prejetih ponudb, člani komisije so predstavniki občine (skrbnik projekta, arhitekt in pravnik) in ministrstva kot zunanji strokovni člani komisije (arhitekt in pravnik), po potrebi se vključi še druge zunanje strokovnjake, za podajo strokovnih mnenj na prejete projektne rešitve.</w:t>
            </w:r>
          </w:p>
          <w:p w14:paraId="2C01C7D6" w14:textId="65069CE3" w:rsidR="00936CD7" w:rsidRPr="00936CD7" w:rsidRDefault="00936CD7" w:rsidP="00936CD7">
            <w:pPr>
              <w:spacing w:after="0" w:line="240" w:lineRule="auto"/>
              <w:jc w:val="center"/>
              <w:rPr>
                <w:rFonts w:ascii="Calibri" w:hAnsi="Calibri" w:cs="Calibri"/>
                <w:color w:val="000000"/>
              </w:rPr>
            </w:pPr>
            <w:r>
              <w:rPr>
                <w:rFonts w:ascii="Calibri" w:hAnsi="Calibri" w:cs="Calibri"/>
                <w:color w:val="000000"/>
              </w:rPr>
              <w:t xml:space="preserve">V izdelavi je projektna naloga za </w:t>
            </w:r>
            <w:proofErr w:type="spellStart"/>
            <w:r>
              <w:rPr>
                <w:rFonts w:ascii="Calibri" w:hAnsi="Calibri" w:cs="Calibri"/>
                <w:color w:val="000000"/>
              </w:rPr>
              <w:t>preprojektiranje</w:t>
            </w:r>
            <w:proofErr w:type="spellEnd"/>
            <w:r>
              <w:rPr>
                <w:rFonts w:ascii="Calibri" w:hAnsi="Calibri" w:cs="Calibri"/>
                <w:color w:val="000000"/>
              </w:rPr>
              <w:t xml:space="preserve"> obstoječe projektne dokumentacije.</w:t>
            </w:r>
          </w:p>
        </w:tc>
        <w:tc>
          <w:tcPr>
            <w:tcW w:w="2794" w:type="dxa"/>
            <w:shd w:val="clear" w:color="auto" w:fill="auto"/>
          </w:tcPr>
          <w:p w14:paraId="626811E8" w14:textId="77777777" w:rsidR="00936CD7" w:rsidRDefault="00936CD7" w:rsidP="00936CD7">
            <w:pPr>
              <w:spacing w:after="0" w:line="240" w:lineRule="auto"/>
              <w:rPr>
                <w:rFonts w:ascii="Calibri" w:hAnsi="Calibri" w:cs="Calibri"/>
                <w:b/>
                <w:bCs/>
                <w:color w:val="000000"/>
              </w:rPr>
            </w:pPr>
          </w:p>
          <w:p w14:paraId="4D83D383" w14:textId="77777777" w:rsidR="00936CD7" w:rsidRDefault="00936CD7" w:rsidP="00A805B4">
            <w:pPr>
              <w:spacing w:after="0" w:line="240" w:lineRule="auto"/>
              <w:rPr>
                <w:rFonts w:ascii="Calibri" w:hAnsi="Calibri" w:cs="Calibri"/>
                <w:b/>
                <w:bCs/>
                <w:color w:val="000000"/>
              </w:rPr>
            </w:pPr>
          </w:p>
          <w:p w14:paraId="55562773" w14:textId="77777777" w:rsidR="00936CD7" w:rsidRPr="00936CD7" w:rsidRDefault="00936CD7" w:rsidP="00A805B4">
            <w:pPr>
              <w:spacing w:after="0" w:line="240" w:lineRule="auto"/>
              <w:rPr>
                <w:rFonts w:ascii="Calibri" w:hAnsi="Calibri" w:cs="Calibri"/>
                <w:color w:val="000000"/>
                <w:u w:val="single"/>
              </w:rPr>
            </w:pPr>
            <w:r w:rsidRPr="00936CD7">
              <w:rPr>
                <w:rFonts w:ascii="Calibri" w:hAnsi="Calibri" w:cs="Calibri"/>
                <w:b/>
                <w:bCs/>
                <w:color w:val="000000"/>
                <w:u w:val="single"/>
              </w:rPr>
              <w:t>Ocenjena vrednost projekta:</w:t>
            </w:r>
            <w:r w:rsidRPr="00936CD7">
              <w:rPr>
                <w:rFonts w:ascii="Calibri" w:hAnsi="Calibri" w:cs="Calibri"/>
                <w:color w:val="000000"/>
                <w:u w:val="single"/>
              </w:rPr>
              <w:t xml:space="preserve"> 10.000.000 €</w:t>
            </w:r>
          </w:p>
          <w:p w14:paraId="5B5C2413" w14:textId="77777777" w:rsidR="00936CD7" w:rsidRPr="00E42822" w:rsidRDefault="00936CD7" w:rsidP="00936CD7">
            <w:pPr>
              <w:jc w:val="center"/>
              <w:rPr>
                <w:b/>
              </w:rPr>
            </w:pPr>
          </w:p>
        </w:tc>
      </w:tr>
      <w:tr w:rsidR="00936CD7" w:rsidRPr="00E42822" w14:paraId="7551437F" w14:textId="77777777" w:rsidTr="00AB16EE">
        <w:trPr>
          <w:trHeight w:val="579"/>
        </w:trPr>
        <w:tc>
          <w:tcPr>
            <w:tcW w:w="5496" w:type="dxa"/>
            <w:shd w:val="clear" w:color="auto" w:fill="auto"/>
          </w:tcPr>
          <w:p w14:paraId="3EDD4513" w14:textId="77777777" w:rsidR="00936CD7" w:rsidRPr="00AB16EE" w:rsidRDefault="00936CD7" w:rsidP="00936CD7">
            <w:pPr>
              <w:spacing w:after="0" w:line="240" w:lineRule="auto"/>
              <w:jc w:val="center"/>
              <w:rPr>
                <w:rFonts w:ascii="Calibri" w:hAnsi="Calibri" w:cs="Calibri"/>
                <w:b/>
                <w:bCs/>
                <w:color w:val="000000"/>
              </w:rPr>
            </w:pPr>
          </w:p>
          <w:p w14:paraId="6C66D578" w14:textId="77777777" w:rsidR="00936CD7" w:rsidRDefault="00936CD7" w:rsidP="00936CD7">
            <w:pPr>
              <w:spacing w:after="0" w:line="240" w:lineRule="auto"/>
              <w:jc w:val="center"/>
              <w:rPr>
                <w:rFonts w:ascii="Calibri" w:hAnsi="Calibri" w:cs="Calibri"/>
                <w:b/>
                <w:bCs/>
                <w:color w:val="000000"/>
              </w:rPr>
            </w:pPr>
          </w:p>
          <w:p w14:paraId="00EF1865" w14:textId="77777777" w:rsidR="00936CD7" w:rsidRDefault="00936CD7" w:rsidP="00936CD7">
            <w:pPr>
              <w:spacing w:after="0" w:line="240" w:lineRule="auto"/>
              <w:jc w:val="center"/>
              <w:rPr>
                <w:rFonts w:ascii="Calibri" w:hAnsi="Calibri" w:cs="Calibri"/>
                <w:b/>
                <w:bCs/>
                <w:color w:val="000000"/>
              </w:rPr>
            </w:pPr>
          </w:p>
          <w:p w14:paraId="6D32D8BD" w14:textId="401857DA" w:rsidR="00936CD7" w:rsidRPr="00AB16EE" w:rsidRDefault="00936CD7" w:rsidP="00936CD7">
            <w:pPr>
              <w:spacing w:after="0" w:line="240" w:lineRule="auto"/>
              <w:jc w:val="center"/>
              <w:rPr>
                <w:rFonts w:ascii="Calibri" w:hAnsi="Calibri" w:cs="Calibri"/>
                <w:b/>
                <w:bCs/>
                <w:color w:val="000000"/>
              </w:rPr>
            </w:pPr>
            <w:r w:rsidRPr="00AB16EE">
              <w:rPr>
                <w:rFonts w:ascii="Calibri" w:hAnsi="Calibri" w:cs="Calibri"/>
                <w:b/>
                <w:bCs/>
                <w:color w:val="000000"/>
              </w:rPr>
              <w:t>Izgradnja nove stavbe Vrtca Črnomelj, enota Loka</w:t>
            </w:r>
          </w:p>
          <w:p w14:paraId="36184345" w14:textId="77777777" w:rsidR="00936CD7" w:rsidRDefault="00936CD7" w:rsidP="00936CD7">
            <w:pPr>
              <w:spacing w:after="0" w:line="240" w:lineRule="auto"/>
              <w:jc w:val="center"/>
              <w:rPr>
                <w:rFonts w:ascii="Calibri" w:hAnsi="Calibri" w:cs="Calibri"/>
                <w:b/>
                <w:bCs/>
                <w:color w:val="000000"/>
              </w:rPr>
            </w:pPr>
          </w:p>
        </w:tc>
        <w:tc>
          <w:tcPr>
            <w:tcW w:w="1242" w:type="dxa"/>
            <w:shd w:val="clear" w:color="auto" w:fill="auto"/>
            <w:vAlign w:val="center"/>
          </w:tcPr>
          <w:p w14:paraId="52B1A985" w14:textId="268F06A0" w:rsidR="00936CD7" w:rsidRPr="00AB16EE" w:rsidRDefault="00936CD7" w:rsidP="00A805B4">
            <w:pPr>
              <w:jc w:val="center"/>
            </w:pPr>
            <w:r w:rsidRPr="00AB16EE">
              <w:rPr>
                <w:b/>
                <w:bCs/>
              </w:rPr>
              <w:t>Začetek projekta:</w:t>
            </w:r>
            <w:r w:rsidRPr="00AB16EE">
              <w:t xml:space="preserve"> 2019</w:t>
            </w:r>
          </w:p>
          <w:p w14:paraId="04C12BA9" w14:textId="77777777" w:rsidR="00936CD7" w:rsidRPr="00AB16EE" w:rsidRDefault="00936CD7" w:rsidP="00A805B4">
            <w:pPr>
              <w:jc w:val="center"/>
            </w:pPr>
            <w:r w:rsidRPr="00AB16EE">
              <w:rPr>
                <w:b/>
                <w:bCs/>
              </w:rPr>
              <w:lastRenderedPageBreak/>
              <w:t>Predviden zaključek:</w:t>
            </w:r>
            <w:r w:rsidRPr="00AB16EE">
              <w:t xml:space="preserve"> 2021</w:t>
            </w:r>
          </w:p>
          <w:p w14:paraId="5BD97C37" w14:textId="77777777" w:rsidR="00936CD7" w:rsidRPr="009B34BA" w:rsidRDefault="00936CD7" w:rsidP="00A805B4">
            <w:pPr>
              <w:jc w:val="center"/>
              <w:rPr>
                <w:b/>
                <w:bCs/>
              </w:rPr>
            </w:pPr>
          </w:p>
        </w:tc>
        <w:tc>
          <w:tcPr>
            <w:tcW w:w="4751" w:type="dxa"/>
            <w:shd w:val="clear" w:color="auto" w:fill="auto"/>
          </w:tcPr>
          <w:p w14:paraId="0B2F4378" w14:textId="77777777" w:rsidR="00936CD7" w:rsidRPr="00AB16EE" w:rsidRDefault="00936CD7" w:rsidP="00196BB6">
            <w:pPr>
              <w:spacing w:after="0" w:line="240" w:lineRule="auto"/>
              <w:jc w:val="center"/>
              <w:rPr>
                <w:rFonts w:ascii="Calibri" w:hAnsi="Calibri" w:cs="Calibri"/>
                <w:color w:val="000000"/>
              </w:rPr>
            </w:pPr>
            <w:r w:rsidRPr="00AB16EE">
              <w:rPr>
                <w:rFonts w:ascii="Calibri" w:hAnsi="Calibri" w:cs="Calibri"/>
                <w:color w:val="000000"/>
              </w:rPr>
              <w:lastRenderedPageBreak/>
              <w:t xml:space="preserve">Občina je v letu 2019 pristopila k postopku za </w:t>
            </w:r>
            <w:proofErr w:type="spellStart"/>
            <w:r w:rsidRPr="00AB16EE">
              <w:rPr>
                <w:rFonts w:ascii="Calibri" w:hAnsi="Calibri" w:cs="Calibri"/>
                <w:color w:val="000000"/>
              </w:rPr>
              <w:t>preprojektiranje</w:t>
            </w:r>
            <w:proofErr w:type="spellEnd"/>
            <w:r w:rsidRPr="00AB16EE">
              <w:rPr>
                <w:rFonts w:ascii="Calibri" w:hAnsi="Calibri" w:cs="Calibri"/>
                <w:color w:val="000000"/>
              </w:rPr>
              <w:t xml:space="preserve"> projektne dokumentacije za izgradnjo novega deset oddelčnega vrtca v Loki s spremljajočimi prostori in izbiri izvajalca del.  Načrtuje se, da se bo v septembru letu 2020 pričelo z gradnjo vrtca, ki naj bi bil zaključen avgusta 2021.</w:t>
            </w:r>
          </w:p>
          <w:p w14:paraId="2F3C1954" w14:textId="77777777" w:rsidR="00936CD7" w:rsidRPr="00AB16EE" w:rsidRDefault="00936CD7" w:rsidP="00936CD7">
            <w:pPr>
              <w:spacing w:after="0" w:line="240" w:lineRule="auto"/>
              <w:jc w:val="both"/>
              <w:rPr>
                <w:rFonts w:ascii="Calibri" w:hAnsi="Calibri" w:cs="Calibri"/>
                <w:color w:val="000000"/>
              </w:rPr>
            </w:pPr>
          </w:p>
          <w:p w14:paraId="2FA487F8" w14:textId="77777777" w:rsidR="00936CD7" w:rsidRPr="00AB16EE" w:rsidRDefault="00936CD7" w:rsidP="00936CD7">
            <w:pPr>
              <w:spacing w:after="0" w:line="240" w:lineRule="auto"/>
              <w:jc w:val="both"/>
              <w:rPr>
                <w:rFonts w:ascii="Calibri" w:hAnsi="Calibri" w:cs="Calibri"/>
                <w:color w:val="000000"/>
              </w:rPr>
            </w:pPr>
            <w:r w:rsidRPr="00AB16EE">
              <w:rPr>
                <w:rFonts w:ascii="Calibri" w:hAnsi="Calibri" w:cs="Calibri"/>
                <w:color w:val="000000"/>
              </w:rPr>
              <w:t xml:space="preserve">Narejene so bile geomehanske raziskave. Izdelan je bil Investicijski program, projektna naloga pa je trenutno v usklajevanju. Do avgusta 2020 bo pridobljena projektna dokumentacija za pridobitev mnenj in gradbenega dovoljenja. </w:t>
            </w:r>
          </w:p>
          <w:p w14:paraId="5601053B" w14:textId="77777777" w:rsidR="00936CD7" w:rsidRPr="00AB16EE" w:rsidRDefault="00936CD7" w:rsidP="00936CD7">
            <w:pPr>
              <w:spacing w:after="0" w:line="240" w:lineRule="auto"/>
              <w:jc w:val="both"/>
              <w:rPr>
                <w:rFonts w:ascii="Calibri" w:hAnsi="Calibri" w:cs="Calibri"/>
                <w:color w:val="000000"/>
              </w:rPr>
            </w:pPr>
          </w:p>
          <w:p w14:paraId="417F3521" w14:textId="77777777" w:rsidR="00936CD7" w:rsidRDefault="00936CD7" w:rsidP="00936CD7">
            <w:pPr>
              <w:spacing w:after="0" w:line="240" w:lineRule="auto"/>
              <w:rPr>
                <w:rFonts w:ascii="Calibri" w:hAnsi="Calibri" w:cs="Calibri"/>
                <w:color w:val="000000"/>
              </w:rPr>
            </w:pPr>
          </w:p>
        </w:tc>
        <w:tc>
          <w:tcPr>
            <w:tcW w:w="2794" w:type="dxa"/>
            <w:shd w:val="clear" w:color="auto" w:fill="auto"/>
          </w:tcPr>
          <w:p w14:paraId="6FC11BF2" w14:textId="77777777" w:rsidR="00936CD7" w:rsidRPr="00936CD7" w:rsidRDefault="00936CD7" w:rsidP="00936CD7">
            <w:pPr>
              <w:spacing w:after="0" w:line="240" w:lineRule="auto"/>
              <w:rPr>
                <w:rFonts w:cs="Arial"/>
                <w:u w:val="single"/>
              </w:rPr>
            </w:pPr>
            <w:r w:rsidRPr="00936CD7">
              <w:rPr>
                <w:rFonts w:cs="Arial"/>
                <w:b/>
                <w:bCs/>
                <w:u w:val="single"/>
              </w:rPr>
              <w:lastRenderedPageBreak/>
              <w:t xml:space="preserve">Ocenjena vrednost projekta: </w:t>
            </w:r>
          </w:p>
          <w:p w14:paraId="5E59F9DD" w14:textId="77777777" w:rsidR="00936CD7" w:rsidRPr="00936CD7" w:rsidRDefault="00936CD7" w:rsidP="00936CD7">
            <w:pPr>
              <w:spacing w:after="0" w:line="240" w:lineRule="auto"/>
              <w:rPr>
                <w:rFonts w:ascii="Calibri" w:hAnsi="Calibri" w:cs="Calibri"/>
                <w:b/>
                <w:bCs/>
                <w:color w:val="000000"/>
                <w:u w:val="single"/>
              </w:rPr>
            </w:pPr>
            <w:r w:rsidRPr="00936CD7">
              <w:rPr>
                <w:rFonts w:ascii="Calibri" w:hAnsi="Calibri" w:cs="Calibri"/>
                <w:u w:val="single"/>
              </w:rPr>
              <w:t>3.159.082 €</w:t>
            </w:r>
          </w:p>
          <w:p w14:paraId="3CD3834E" w14:textId="77777777" w:rsidR="00936CD7" w:rsidRPr="00AB16EE" w:rsidRDefault="00936CD7" w:rsidP="00936CD7">
            <w:pPr>
              <w:spacing w:after="0" w:line="240" w:lineRule="auto"/>
              <w:rPr>
                <w:rFonts w:ascii="Calibri" w:hAnsi="Calibri" w:cs="Calibri"/>
                <w:b/>
                <w:bCs/>
                <w:color w:val="000000"/>
              </w:rPr>
            </w:pPr>
          </w:p>
          <w:p w14:paraId="19611005" w14:textId="77777777" w:rsidR="00936CD7" w:rsidRPr="00AB16EE" w:rsidRDefault="00936CD7" w:rsidP="00936CD7">
            <w:pPr>
              <w:spacing w:after="0" w:line="240" w:lineRule="auto"/>
              <w:rPr>
                <w:rFonts w:ascii="Calibri" w:hAnsi="Calibri" w:cs="Calibri"/>
                <w:color w:val="000000"/>
              </w:rPr>
            </w:pPr>
            <w:r w:rsidRPr="00AB16EE">
              <w:rPr>
                <w:rFonts w:ascii="Calibri" w:hAnsi="Calibri" w:cs="Calibri"/>
                <w:b/>
                <w:bCs/>
                <w:color w:val="000000"/>
              </w:rPr>
              <w:t>Vir sofinanciranja:</w:t>
            </w:r>
            <w:r w:rsidRPr="00AB16EE">
              <w:rPr>
                <w:rFonts w:ascii="Calibri" w:hAnsi="Calibri" w:cs="Calibri"/>
                <w:color w:val="000000"/>
              </w:rPr>
              <w:t xml:space="preserve"> </w:t>
            </w:r>
          </w:p>
          <w:p w14:paraId="3BB04AA3" w14:textId="77777777" w:rsidR="00936CD7" w:rsidRPr="00AB16EE" w:rsidRDefault="00936CD7" w:rsidP="00936CD7">
            <w:pPr>
              <w:spacing w:after="0" w:line="240" w:lineRule="auto"/>
              <w:rPr>
                <w:rFonts w:ascii="Calibri" w:hAnsi="Calibri" w:cs="Calibri"/>
              </w:rPr>
            </w:pPr>
            <w:proofErr w:type="spellStart"/>
            <w:r w:rsidRPr="00AB16EE">
              <w:rPr>
                <w:rFonts w:ascii="Calibri" w:hAnsi="Calibri" w:cs="Calibri"/>
              </w:rPr>
              <w:t>Eko</w:t>
            </w:r>
            <w:proofErr w:type="spellEnd"/>
            <w:r w:rsidRPr="00AB16EE">
              <w:rPr>
                <w:rFonts w:ascii="Calibri" w:hAnsi="Calibri" w:cs="Calibri"/>
              </w:rPr>
              <w:t xml:space="preserve"> sklad</w:t>
            </w:r>
          </w:p>
          <w:p w14:paraId="752C193E" w14:textId="77777777" w:rsidR="00936CD7" w:rsidRPr="00AB16EE" w:rsidRDefault="00936CD7" w:rsidP="00936CD7">
            <w:pPr>
              <w:spacing w:after="0" w:line="240" w:lineRule="auto"/>
              <w:rPr>
                <w:rFonts w:ascii="Calibri" w:hAnsi="Calibri" w:cs="Calibri"/>
              </w:rPr>
            </w:pPr>
          </w:p>
          <w:p w14:paraId="37D14B0C" w14:textId="77777777" w:rsidR="00936CD7" w:rsidRPr="00AB16EE" w:rsidRDefault="00936CD7" w:rsidP="00936CD7">
            <w:pPr>
              <w:spacing w:after="0" w:line="240" w:lineRule="auto"/>
              <w:rPr>
                <w:rFonts w:ascii="Calibri" w:hAnsi="Calibri" w:cs="Calibri"/>
                <w:b/>
                <w:bCs/>
              </w:rPr>
            </w:pPr>
            <w:r w:rsidRPr="00AB16EE">
              <w:rPr>
                <w:rFonts w:ascii="Calibri" w:hAnsi="Calibri" w:cs="Calibri"/>
                <w:b/>
                <w:bCs/>
              </w:rPr>
              <w:lastRenderedPageBreak/>
              <w:t xml:space="preserve">Ocenjena vrednost </w:t>
            </w:r>
            <w:proofErr w:type="spellStart"/>
            <w:r w:rsidRPr="00AB16EE">
              <w:rPr>
                <w:rFonts w:ascii="Calibri" w:hAnsi="Calibri" w:cs="Calibri"/>
                <w:b/>
                <w:bCs/>
              </w:rPr>
              <w:t>sofinancerskih</w:t>
            </w:r>
            <w:proofErr w:type="spellEnd"/>
            <w:r w:rsidRPr="00AB16EE">
              <w:rPr>
                <w:rFonts w:ascii="Calibri" w:hAnsi="Calibri" w:cs="Calibri"/>
                <w:b/>
                <w:bCs/>
              </w:rPr>
              <w:t xml:space="preserve"> sredstev: </w:t>
            </w:r>
          </w:p>
          <w:p w14:paraId="7338D802" w14:textId="77777777" w:rsidR="00936CD7" w:rsidRPr="00AB16EE" w:rsidRDefault="00936CD7" w:rsidP="00936CD7">
            <w:pPr>
              <w:spacing w:after="0" w:line="240" w:lineRule="auto"/>
              <w:rPr>
                <w:rFonts w:ascii="Calibri" w:hAnsi="Calibri" w:cs="Calibri"/>
              </w:rPr>
            </w:pPr>
            <w:r w:rsidRPr="00AB16EE">
              <w:rPr>
                <w:rFonts w:ascii="Calibri" w:hAnsi="Calibri" w:cs="Calibri"/>
              </w:rPr>
              <w:t>463.760,00 €</w:t>
            </w:r>
            <w:r w:rsidRPr="00AB16EE">
              <w:rPr>
                <w:rFonts w:ascii="Calibri" w:hAnsi="Calibri" w:cs="Calibri"/>
              </w:rPr>
              <w:br/>
            </w:r>
          </w:p>
          <w:p w14:paraId="66C3BDF5" w14:textId="77777777" w:rsidR="00936CD7" w:rsidRPr="00AB16EE" w:rsidRDefault="00936CD7" w:rsidP="00936CD7">
            <w:pPr>
              <w:spacing w:after="0" w:line="240" w:lineRule="auto"/>
              <w:rPr>
                <w:rFonts w:ascii="Calibri" w:hAnsi="Calibri" w:cs="Calibri"/>
                <w:b/>
                <w:bCs/>
                <w:color w:val="000000"/>
              </w:rPr>
            </w:pPr>
            <w:r w:rsidRPr="00AB16EE">
              <w:rPr>
                <w:rFonts w:ascii="Calibri" w:hAnsi="Calibri" w:cs="Calibri"/>
                <w:b/>
                <w:bCs/>
                <w:color w:val="000000"/>
              </w:rPr>
              <w:t xml:space="preserve">Ocenjena vrednost lastnega deleža Občine Črnomelj: </w:t>
            </w:r>
          </w:p>
          <w:p w14:paraId="48260316" w14:textId="7E5B5C4E" w:rsidR="00936CD7" w:rsidRDefault="00936CD7" w:rsidP="00936CD7">
            <w:pPr>
              <w:spacing w:after="0" w:line="240" w:lineRule="auto"/>
              <w:rPr>
                <w:rFonts w:ascii="Calibri" w:hAnsi="Calibri" w:cs="Calibri"/>
                <w:b/>
                <w:bCs/>
                <w:color w:val="000000"/>
              </w:rPr>
            </w:pPr>
            <w:r w:rsidRPr="00AB16EE">
              <w:rPr>
                <w:rFonts w:ascii="Calibri" w:hAnsi="Calibri" w:cs="Calibri"/>
              </w:rPr>
              <w:t>2.695.322,00 €</w:t>
            </w:r>
          </w:p>
        </w:tc>
      </w:tr>
      <w:tr w:rsidR="00936CD7" w:rsidRPr="00E42822" w14:paraId="3DB49BFC" w14:textId="77777777" w:rsidTr="00AB16EE">
        <w:trPr>
          <w:trHeight w:val="579"/>
        </w:trPr>
        <w:tc>
          <w:tcPr>
            <w:tcW w:w="5496" w:type="dxa"/>
            <w:shd w:val="clear" w:color="auto" w:fill="auto"/>
          </w:tcPr>
          <w:p w14:paraId="45D4FB75" w14:textId="77777777" w:rsidR="00A805B4" w:rsidRDefault="00A805B4" w:rsidP="006D538A">
            <w:pPr>
              <w:spacing w:after="0" w:line="240" w:lineRule="auto"/>
              <w:jc w:val="center"/>
              <w:rPr>
                <w:rFonts w:ascii="Calibri" w:hAnsi="Calibri" w:cs="Calibri"/>
                <w:b/>
                <w:bCs/>
              </w:rPr>
            </w:pPr>
          </w:p>
          <w:p w14:paraId="5758DEBC" w14:textId="77777777" w:rsidR="00936CD7" w:rsidRPr="00A23180" w:rsidRDefault="00936CD7" w:rsidP="006D538A">
            <w:pPr>
              <w:spacing w:after="0" w:line="240" w:lineRule="auto"/>
              <w:jc w:val="center"/>
              <w:rPr>
                <w:rFonts w:ascii="Calibri" w:hAnsi="Calibri" w:cs="Calibri"/>
                <w:b/>
                <w:bCs/>
              </w:rPr>
            </w:pPr>
            <w:r w:rsidRPr="00A23180">
              <w:rPr>
                <w:rFonts w:ascii="Calibri" w:hAnsi="Calibri" w:cs="Calibri"/>
                <w:b/>
                <w:bCs/>
              </w:rPr>
              <w:t>Odvajanje in čiščenje odpadne vode v porečju Kolpe - Občina Črnomelj (Kanalizacija Črnomelj – 2. del)</w:t>
            </w:r>
          </w:p>
          <w:p w14:paraId="6227D0C8" w14:textId="4B634F3B" w:rsidR="00936CD7" w:rsidRPr="00A23180" w:rsidRDefault="00936CD7" w:rsidP="00A805B4">
            <w:pPr>
              <w:tabs>
                <w:tab w:val="center" w:pos="4536"/>
                <w:tab w:val="right" w:pos="9072"/>
              </w:tabs>
              <w:spacing w:after="0" w:line="240" w:lineRule="auto"/>
              <w:jc w:val="center"/>
              <w:rPr>
                <w:b/>
              </w:rPr>
            </w:pPr>
            <w:r w:rsidRPr="00A23180">
              <w:rPr>
                <w:rFonts w:ascii="Calibri" w:hAnsi="Calibri" w:cs="Arial"/>
                <w:b/>
                <w:noProof/>
                <w:lang w:eastAsia="sl-SI"/>
              </w:rPr>
              <w:drawing>
                <wp:inline distT="0" distB="0" distL="0" distR="0" wp14:anchorId="2C817B13" wp14:editId="7E5B4963">
                  <wp:extent cx="2230928" cy="1085850"/>
                  <wp:effectExtent l="0" t="0" r="0" b="0"/>
                  <wp:docPr id="24" name="Slika 24" descr="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31101" cy="1085934"/>
                          </a:xfrm>
                          <a:prstGeom prst="rect">
                            <a:avLst/>
                          </a:prstGeom>
                          <a:noFill/>
                          <a:ln>
                            <a:noFill/>
                          </a:ln>
                        </pic:spPr>
                      </pic:pic>
                    </a:graphicData>
                  </a:graphic>
                </wp:inline>
              </w:drawing>
            </w:r>
          </w:p>
          <w:p w14:paraId="639D9D71" w14:textId="77777777" w:rsidR="00936CD7" w:rsidRPr="00AB16EE" w:rsidRDefault="00936CD7" w:rsidP="00936CD7">
            <w:pPr>
              <w:spacing w:after="0" w:line="240" w:lineRule="auto"/>
              <w:jc w:val="center"/>
              <w:rPr>
                <w:rFonts w:ascii="Calibri" w:hAnsi="Calibri" w:cs="Calibri"/>
                <w:b/>
                <w:bCs/>
                <w:color w:val="000000"/>
              </w:rPr>
            </w:pPr>
          </w:p>
        </w:tc>
        <w:tc>
          <w:tcPr>
            <w:tcW w:w="1242" w:type="dxa"/>
            <w:shd w:val="clear" w:color="auto" w:fill="auto"/>
            <w:vAlign w:val="center"/>
          </w:tcPr>
          <w:p w14:paraId="0F1B51BB" w14:textId="57FDFCB8" w:rsidR="00936CD7" w:rsidRPr="00A23180" w:rsidRDefault="00936CD7" w:rsidP="00A805B4">
            <w:pPr>
              <w:jc w:val="center"/>
            </w:pPr>
            <w:r w:rsidRPr="00A23180">
              <w:rPr>
                <w:b/>
                <w:bCs/>
              </w:rPr>
              <w:t>Začetek projekta:</w:t>
            </w:r>
            <w:r w:rsidRPr="00A23180">
              <w:t xml:space="preserve"> december 2017</w:t>
            </w:r>
          </w:p>
          <w:p w14:paraId="261B22AA" w14:textId="77777777" w:rsidR="00936CD7" w:rsidRPr="00A23180" w:rsidRDefault="00936CD7" w:rsidP="00A805B4">
            <w:pPr>
              <w:jc w:val="center"/>
            </w:pPr>
            <w:r w:rsidRPr="00A23180">
              <w:rPr>
                <w:b/>
                <w:bCs/>
              </w:rPr>
              <w:t>Predviden zaključek:</w:t>
            </w:r>
            <w:r w:rsidRPr="00A23180">
              <w:t xml:space="preserve"> september 2022</w:t>
            </w:r>
          </w:p>
          <w:p w14:paraId="30ADE047" w14:textId="77777777" w:rsidR="00936CD7" w:rsidRPr="00AB16EE" w:rsidRDefault="00936CD7" w:rsidP="00A805B4">
            <w:pPr>
              <w:jc w:val="center"/>
              <w:rPr>
                <w:b/>
                <w:bCs/>
              </w:rPr>
            </w:pPr>
          </w:p>
        </w:tc>
        <w:tc>
          <w:tcPr>
            <w:tcW w:w="4751" w:type="dxa"/>
            <w:shd w:val="clear" w:color="auto" w:fill="auto"/>
          </w:tcPr>
          <w:p w14:paraId="7A0DA248" w14:textId="77777777" w:rsidR="00936CD7" w:rsidRPr="00A23180" w:rsidRDefault="00936CD7" w:rsidP="00936CD7">
            <w:pPr>
              <w:pStyle w:val="Brezrazmikov"/>
              <w:jc w:val="both"/>
              <w:rPr>
                <w:rFonts w:asciiTheme="minorHAnsi" w:hAnsiTheme="minorHAnsi" w:cs="Arial"/>
              </w:rPr>
            </w:pPr>
          </w:p>
          <w:p w14:paraId="78178BC7" w14:textId="77777777" w:rsidR="00936CD7" w:rsidRPr="00A23180" w:rsidRDefault="00936CD7" w:rsidP="00936CD7">
            <w:pPr>
              <w:spacing w:after="0" w:line="240" w:lineRule="auto"/>
              <w:jc w:val="center"/>
              <w:rPr>
                <w:rFonts w:ascii="Calibri" w:hAnsi="Calibri" w:cs="Calibri"/>
              </w:rPr>
            </w:pPr>
          </w:p>
          <w:p w14:paraId="3A5A5997" w14:textId="77777777" w:rsidR="00936CD7" w:rsidRPr="00A23180" w:rsidRDefault="00936CD7" w:rsidP="00936CD7">
            <w:pPr>
              <w:spacing w:after="0" w:line="240" w:lineRule="auto"/>
              <w:jc w:val="center"/>
              <w:rPr>
                <w:rFonts w:ascii="Calibri" w:hAnsi="Calibri" w:cs="Calibri"/>
              </w:rPr>
            </w:pPr>
          </w:p>
          <w:p w14:paraId="7BC14ADE" w14:textId="77777777" w:rsidR="00936CD7" w:rsidRPr="00A23180" w:rsidRDefault="00936CD7" w:rsidP="00936CD7">
            <w:pPr>
              <w:spacing w:after="0" w:line="240" w:lineRule="auto"/>
              <w:jc w:val="center"/>
              <w:rPr>
                <w:rFonts w:ascii="Calibri" w:hAnsi="Calibri" w:cs="Calibri"/>
              </w:rPr>
            </w:pPr>
            <w:r w:rsidRPr="00A23180">
              <w:rPr>
                <w:rFonts w:ascii="Calibri" w:hAnsi="Calibri" w:cs="Calibri"/>
              </w:rPr>
              <w:t>Na 11 delih mesta oz. aglomeracije Črnomelj se dogradi kanalizacijsko omrežje, da se zagotovi čez 98 % pokritost. To zajema 5 km kanalizacij, 1 km tlačnih vodov in 8 črpališč.</w:t>
            </w:r>
          </w:p>
          <w:p w14:paraId="5144ADEF" w14:textId="77777777" w:rsidR="00936CD7" w:rsidRDefault="00936CD7" w:rsidP="00936CD7">
            <w:pPr>
              <w:spacing w:after="0" w:line="240" w:lineRule="auto"/>
              <w:rPr>
                <w:rFonts w:ascii="Calibri" w:hAnsi="Calibri" w:cs="Calibri"/>
                <w:color w:val="000000"/>
              </w:rPr>
            </w:pPr>
          </w:p>
          <w:p w14:paraId="4914152F" w14:textId="77777777" w:rsidR="00936CD7" w:rsidRPr="00936CD7" w:rsidRDefault="00936CD7" w:rsidP="00936CD7">
            <w:pPr>
              <w:rPr>
                <w:rFonts w:ascii="Calibri" w:hAnsi="Calibri" w:cs="Calibri"/>
              </w:rPr>
            </w:pPr>
          </w:p>
          <w:p w14:paraId="1981D0AC" w14:textId="0BA3CBF5" w:rsidR="00936CD7" w:rsidRPr="00936CD7" w:rsidRDefault="00936CD7" w:rsidP="00936CD7">
            <w:pPr>
              <w:tabs>
                <w:tab w:val="left" w:pos="3751"/>
              </w:tabs>
              <w:rPr>
                <w:rFonts w:ascii="Calibri" w:hAnsi="Calibri" w:cs="Calibri"/>
              </w:rPr>
            </w:pPr>
          </w:p>
        </w:tc>
        <w:tc>
          <w:tcPr>
            <w:tcW w:w="2794" w:type="dxa"/>
            <w:shd w:val="clear" w:color="auto" w:fill="auto"/>
          </w:tcPr>
          <w:p w14:paraId="3EB0C1D3" w14:textId="77777777" w:rsidR="00936CD7" w:rsidRPr="00936CD7" w:rsidRDefault="00936CD7" w:rsidP="00A805B4">
            <w:pPr>
              <w:spacing w:after="0" w:line="240" w:lineRule="auto"/>
              <w:rPr>
                <w:rFonts w:ascii="Calibri" w:hAnsi="Calibri" w:cs="Calibri"/>
                <w:b/>
                <w:bCs/>
                <w:u w:val="single"/>
              </w:rPr>
            </w:pPr>
            <w:r w:rsidRPr="00936CD7">
              <w:rPr>
                <w:rFonts w:cs="Arial"/>
                <w:b/>
                <w:bCs/>
                <w:u w:val="single"/>
              </w:rPr>
              <w:t xml:space="preserve">Ocenjena vrednost projekta: </w:t>
            </w:r>
            <w:r w:rsidRPr="00936CD7">
              <w:rPr>
                <w:rFonts w:cs="Arial"/>
                <w:u w:val="single"/>
              </w:rPr>
              <w:t>3.036.692,27 €</w:t>
            </w:r>
          </w:p>
          <w:p w14:paraId="1E088C21" w14:textId="77777777" w:rsidR="00936CD7" w:rsidRPr="00A23180" w:rsidRDefault="00936CD7" w:rsidP="00A805B4">
            <w:pPr>
              <w:spacing w:after="0" w:line="240" w:lineRule="auto"/>
              <w:rPr>
                <w:rFonts w:ascii="Calibri" w:hAnsi="Calibri" w:cs="Calibri"/>
                <w:b/>
                <w:bCs/>
              </w:rPr>
            </w:pPr>
          </w:p>
          <w:p w14:paraId="48F49013" w14:textId="77777777" w:rsidR="00936CD7" w:rsidRPr="00A23180" w:rsidRDefault="00936CD7" w:rsidP="00A805B4">
            <w:pPr>
              <w:spacing w:after="0" w:line="240" w:lineRule="auto"/>
              <w:rPr>
                <w:rFonts w:ascii="Calibri" w:hAnsi="Calibri" w:cs="Calibri"/>
              </w:rPr>
            </w:pPr>
            <w:r w:rsidRPr="00A23180">
              <w:rPr>
                <w:rFonts w:ascii="Calibri" w:hAnsi="Calibri" w:cs="Calibri"/>
                <w:b/>
                <w:bCs/>
              </w:rPr>
              <w:t>Viri financiranja:</w:t>
            </w:r>
            <w:r w:rsidRPr="00A23180">
              <w:rPr>
                <w:rFonts w:ascii="Calibri" w:hAnsi="Calibri" w:cs="Calibri"/>
              </w:rPr>
              <w:t xml:space="preserve"> </w:t>
            </w:r>
          </w:p>
          <w:p w14:paraId="69480AAE" w14:textId="77777777" w:rsidR="00936CD7" w:rsidRPr="00A23180" w:rsidRDefault="00936CD7" w:rsidP="00A805B4">
            <w:pPr>
              <w:spacing w:after="0" w:line="240" w:lineRule="auto"/>
              <w:rPr>
                <w:rFonts w:ascii="Calibri" w:hAnsi="Calibri" w:cs="Calibri"/>
              </w:rPr>
            </w:pPr>
            <w:r w:rsidRPr="00A23180">
              <w:rPr>
                <w:rFonts w:ascii="Calibri" w:hAnsi="Calibri" w:cs="Calibri"/>
              </w:rPr>
              <w:t>- Kohezijski sklad EU v letih 2020, 2021 in 2022: 1.584.169,65 €;</w:t>
            </w:r>
          </w:p>
          <w:p w14:paraId="0BCEB6FE" w14:textId="77777777" w:rsidR="00936CD7" w:rsidRPr="00A23180" w:rsidRDefault="00936CD7" w:rsidP="00A805B4">
            <w:pPr>
              <w:spacing w:after="0" w:line="240" w:lineRule="auto"/>
              <w:rPr>
                <w:rFonts w:ascii="Calibri" w:hAnsi="Calibri" w:cs="Calibri"/>
              </w:rPr>
            </w:pPr>
            <w:r w:rsidRPr="00A23180">
              <w:rPr>
                <w:rFonts w:ascii="Calibri" w:hAnsi="Calibri" w:cs="Calibri"/>
              </w:rPr>
              <w:t>- Proračun RS v l. 2020, 2021 in 2022: 279.559,35 €;</w:t>
            </w:r>
          </w:p>
          <w:p w14:paraId="242F17E6" w14:textId="65494132" w:rsidR="00936CD7" w:rsidRPr="00936CD7" w:rsidRDefault="00936CD7" w:rsidP="00A805B4">
            <w:pPr>
              <w:spacing w:after="0" w:line="240" w:lineRule="auto"/>
              <w:rPr>
                <w:rFonts w:ascii="Calibri" w:hAnsi="Calibri" w:cs="Calibri"/>
              </w:rPr>
            </w:pPr>
            <w:r w:rsidRPr="00A23180">
              <w:rPr>
                <w:rFonts w:ascii="Calibri" w:hAnsi="Calibri" w:cs="Calibri"/>
              </w:rPr>
              <w:t>- Proračun občine v l. 2018 -2022: 1.172.963,27 €</w:t>
            </w:r>
          </w:p>
        </w:tc>
      </w:tr>
      <w:tr w:rsidR="00936CD7" w:rsidRPr="00E42822" w14:paraId="2612ED0C" w14:textId="77777777" w:rsidTr="00AB16EE">
        <w:trPr>
          <w:trHeight w:val="579"/>
        </w:trPr>
        <w:tc>
          <w:tcPr>
            <w:tcW w:w="5496" w:type="dxa"/>
            <w:shd w:val="clear" w:color="auto" w:fill="auto"/>
          </w:tcPr>
          <w:p w14:paraId="54E34554" w14:textId="77777777" w:rsidR="00936CD7" w:rsidRDefault="00936CD7" w:rsidP="00936CD7">
            <w:pPr>
              <w:spacing w:after="0" w:line="240" w:lineRule="auto"/>
              <w:jc w:val="center"/>
              <w:rPr>
                <w:rFonts w:ascii="Calibri" w:hAnsi="Calibri" w:cs="Calibri"/>
                <w:b/>
                <w:bCs/>
                <w:color w:val="000000"/>
              </w:rPr>
            </w:pPr>
          </w:p>
          <w:p w14:paraId="2DE77FDC" w14:textId="77777777" w:rsidR="00936CD7" w:rsidRDefault="00936CD7" w:rsidP="00936CD7">
            <w:pPr>
              <w:spacing w:after="0" w:line="240" w:lineRule="auto"/>
              <w:jc w:val="center"/>
              <w:rPr>
                <w:rFonts w:ascii="Calibri" w:hAnsi="Calibri" w:cs="Calibri"/>
                <w:b/>
                <w:bCs/>
                <w:color w:val="000000"/>
              </w:rPr>
            </w:pPr>
          </w:p>
          <w:p w14:paraId="6E1A9CE6" w14:textId="77777777" w:rsidR="006D538A" w:rsidRDefault="006D538A" w:rsidP="006D538A">
            <w:pPr>
              <w:spacing w:after="0" w:line="240" w:lineRule="auto"/>
              <w:jc w:val="center"/>
              <w:rPr>
                <w:rFonts w:ascii="Calibri" w:hAnsi="Calibri" w:cs="Calibri"/>
                <w:b/>
                <w:bCs/>
                <w:color w:val="000000"/>
              </w:rPr>
            </w:pPr>
          </w:p>
          <w:p w14:paraId="03115C01" w14:textId="77777777" w:rsidR="006D538A" w:rsidRDefault="006D538A" w:rsidP="006D538A">
            <w:pPr>
              <w:spacing w:after="0" w:line="240" w:lineRule="auto"/>
              <w:jc w:val="center"/>
              <w:rPr>
                <w:rFonts w:ascii="Calibri" w:hAnsi="Calibri" w:cs="Calibri"/>
                <w:b/>
                <w:bCs/>
                <w:color w:val="000000"/>
              </w:rPr>
            </w:pPr>
          </w:p>
          <w:p w14:paraId="3B68A5E9" w14:textId="18588C3E" w:rsidR="00936CD7" w:rsidRDefault="00705FDB" w:rsidP="006D538A">
            <w:pPr>
              <w:spacing w:after="0" w:line="240" w:lineRule="auto"/>
              <w:rPr>
                <w:rFonts w:ascii="Calibri" w:hAnsi="Calibri" w:cs="Calibri"/>
                <w:b/>
                <w:bCs/>
                <w:color w:val="000000"/>
              </w:rPr>
            </w:pPr>
            <w:r>
              <w:rPr>
                <w:rFonts w:ascii="Calibri" w:hAnsi="Calibri" w:cs="Calibri"/>
                <w:b/>
                <w:bCs/>
                <w:color w:val="000000"/>
              </w:rPr>
              <w:t xml:space="preserve">                             </w:t>
            </w:r>
            <w:r w:rsidR="00936CD7">
              <w:rPr>
                <w:rFonts w:ascii="Calibri" w:hAnsi="Calibri" w:cs="Calibri"/>
                <w:b/>
                <w:bCs/>
                <w:color w:val="000000"/>
              </w:rPr>
              <w:t>Dograditev OŠ Dragatuš</w:t>
            </w:r>
          </w:p>
          <w:p w14:paraId="5ECB0009" w14:textId="77777777" w:rsidR="00936CD7" w:rsidRPr="00A23180" w:rsidRDefault="00936CD7" w:rsidP="00936CD7">
            <w:pPr>
              <w:jc w:val="center"/>
              <w:rPr>
                <w:b/>
              </w:rPr>
            </w:pPr>
          </w:p>
        </w:tc>
        <w:tc>
          <w:tcPr>
            <w:tcW w:w="1242" w:type="dxa"/>
            <w:shd w:val="clear" w:color="auto" w:fill="auto"/>
            <w:vAlign w:val="center"/>
          </w:tcPr>
          <w:p w14:paraId="38B1A60D" w14:textId="77777777" w:rsidR="00936CD7" w:rsidRPr="009B34BA" w:rsidRDefault="00936CD7" w:rsidP="00A805B4">
            <w:pPr>
              <w:jc w:val="center"/>
            </w:pPr>
            <w:r w:rsidRPr="009B34BA">
              <w:rPr>
                <w:b/>
                <w:bCs/>
              </w:rPr>
              <w:t>Začetek projekta:</w:t>
            </w:r>
            <w:r w:rsidRPr="009B34BA">
              <w:t xml:space="preserve"> </w:t>
            </w:r>
            <w:r>
              <w:t>2020</w:t>
            </w:r>
          </w:p>
          <w:p w14:paraId="123C025D" w14:textId="77777777" w:rsidR="00936CD7" w:rsidRPr="009B34BA" w:rsidRDefault="00936CD7" w:rsidP="00A805B4">
            <w:pPr>
              <w:jc w:val="center"/>
            </w:pPr>
            <w:r w:rsidRPr="009B34BA">
              <w:rPr>
                <w:b/>
                <w:bCs/>
              </w:rPr>
              <w:t>Predviden zaključek:</w:t>
            </w:r>
            <w:r w:rsidRPr="009B34BA">
              <w:t xml:space="preserve"> </w:t>
            </w:r>
            <w:r>
              <w:t>2021</w:t>
            </w:r>
          </w:p>
          <w:p w14:paraId="2CCD4B76" w14:textId="77777777" w:rsidR="00936CD7" w:rsidRPr="00A23180" w:rsidRDefault="00936CD7" w:rsidP="00A805B4">
            <w:pPr>
              <w:jc w:val="center"/>
              <w:rPr>
                <w:b/>
                <w:bCs/>
              </w:rPr>
            </w:pPr>
          </w:p>
        </w:tc>
        <w:tc>
          <w:tcPr>
            <w:tcW w:w="4751" w:type="dxa"/>
            <w:shd w:val="clear" w:color="auto" w:fill="auto"/>
          </w:tcPr>
          <w:p w14:paraId="233361C2" w14:textId="3BE36685" w:rsidR="00936CD7" w:rsidRPr="00A23180" w:rsidRDefault="00936CD7" w:rsidP="00A805B4">
            <w:pPr>
              <w:spacing w:after="0" w:line="240" w:lineRule="auto"/>
              <w:jc w:val="center"/>
              <w:rPr>
                <w:rFonts w:ascii="Calibri" w:hAnsi="Calibri" w:cs="Calibri"/>
              </w:rPr>
            </w:pPr>
            <w:r w:rsidRPr="00A23180">
              <w:rPr>
                <w:rFonts w:ascii="Calibri" w:hAnsi="Calibri" w:cs="Calibri"/>
              </w:rPr>
              <w:t xml:space="preserve">Gradbeno dovoljenje za dograditev OŠ Dragatuš je pridobljeno, trenutno se čaka še izdaja spremembe gradbenega dovoljenja. Najstarejši del OŠ Dragatuš se bo porušil, šola se bo v tem delu dogradila, tako da se bo pridobilo potrebne prostore za izvajanje osnovnošolskega izobraževanja. V mesecu februarju 2020 bomo pričeli s postopki za izbiro izvajalca del. Pričakujemo, da bo investicija sofinancirana s </w:t>
            </w:r>
            <w:r w:rsidRPr="00A23180">
              <w:rPr>
                <w:rFonts w:ascii="Calibri" w:hAnsi="Calibri" w:cs="Calibri"/>
              </w:rPr>
              <w:lastRenderedPageBreak/>
              <w:t xml:space="preserve">strani Ministrstva za izobraževanje, znanost in šport ter </w:t>
            </w:r>
            <w:proofErr w:type="spellStart"/>
            <w:r w:rsidRPr="00A23180">
              <w:rPr>
                <w:rFonts w:ascii="Calibri" w:hAnsi="Calibri" w:cs="Calibri"/>
              </w:rPr>
              <w:t>Eko</w:t>
            </w:r>
            <w:proofErr w:type="spellEnd"/>
            <w:r w:rsidRPr="00A23180">
              <w:rPr>
                <w:rFonts w:ascii="Calibri" w:hAnsi="Calibri" w:cs="Calibri"/>
              </w:rPr>
              <w:t xml:space="preserve"> sklada.</w:t>
            </w:r>
          </w:p>
          <w:p w14:paraId="5AD4C0D0" w14:textId="77777777" w:rsidR="00936CD7" w:rsidRPr="00A23180" w:rsidRDefault="00936CD7" w:rsidP="00936CD7">
            <w:pPr>
              <w:pStyle w:val="Brezrazmikov"/>
              <w:jc w:val="both"/>
              <w:rPr>
                <w:rFonts w:asciiTheme="minorHAnsi" w:hAnsiTheme="minorHAnsi" w:cs="Arial"/>
              </w:rPr>
            </w:pPr>
          </w:p>
        </w:tc>
        <w:tc>
          <w:tcPr>
            <w:tcW w:w="2794" w:type="dxa"/>
            <w:shd w:val="clear" w:color="auto" w:fill="auto"/>
          </w:tcPr>
          <w:p w14:paraId="053A1D42" w14:textId="77777777" w:rsidR="00936CD7" w:rsidRPr="006D538A" w:rsidRDefault="00936CD7" w:rsidP="00A805B4">
            <w:pPr>
              <w:spacing w:after="0" w:line="240" w:lineRule="auto"/>
              <w:rPr>
                <w:rFonts w:cs="Arial"/>
                <w:u w:val="single"/>
              </w:rPr>
            </w:pPr>
            <w:r w:rsidRPr="006D538A">
              <w:rPr>
                <w:rFonts w:cs="Arial"/>
                <w:b/>
                <w:bCs/>
                <w:u w:val="single"/>
              </w:rPr>
              <w:lastRenderedPageBreak/>
              <w:t>Ocenjena vrednost projekta:</w:t>
            </w:r>
          </w:p>
          <w:p w14:paraId="21810EEC" w14:textId="77777777" w:rsidR="00936CD7" w:rsidRPr="006D538A" w:rsidRDefault="00936CD7" w:rsidP="00A805B4">
            <w:pPr>
              <w:spacing w:after="0" w:line="240" w:lineRule="auto"/>
              <w:rPr>
                <w:rFonts w:ascii="Calibri" w:hAnsi="Calibri" w:cs="Calibri"/>
                <w:u w:val="single"/>
              </w:rPr>
            </w:pPr>
            <w:r w:rsidRPr="006D538A">
              <w:rPr>
                <w:rFonts w:ascii="Calibri" w:hAnsi="Calibri" w:cs="Calibri"/>
                <w:u w:val="single"/>
              </w:rPr>
              <w:t>2.538.500 €</w:t>
            </w:r>
          </w:p>
          <w:p w14:paraId="6F263212" w14:textId="77777777" w:rsidR="00936CD7" w:rsidRPr="00A23180" w:rsidRDefault="00936CD7" w:rsidP="00A805B4">
            <w:pPr>
              <w:spacing w:after="0" w:line="240" w:lineRule="auto"/>
              <w:rPr>
                <w:rFonts w:ascii="Calibri" w:hAnsi="Calibri" w:cs="Calibri"/>
                <w:b/>
                <w:bCs/>
              </w:rPr>
            </w:pPr>
          </w:p>
          <w:p w14:paraId="275BE18A" w14:textId="77777777" w:rsidR="00936CD7" w:rsidRPr="00A23180" w:rsidRDefault="00936CD7" w:rsidP="00A805B4">
            <w:pPr>
              <w:spacing w:after="0" w:line="240" w:lineRule="auto"/>
              <w:rPr>
                <w:rFonts w:ascii="Calibri" w:hAnsi="Calibri" w:cs="Calibri"/>
              </w:rPr>
            </w:pPr>
            <w:r w:rsidRPr="00A23180">
              <w:rPr>
                <w:rFonts w:ascii="Calibri" w:hAnsi="Calibri" w:cs="Calibri"/>
                <w:b/>
                <w:bCs/>
              </w:rPr>
              <w:t>Vir financiranja:</w:t>
            </w:r>
          </w:p>
          <w:p w14:paraId="0AE82E7F" w14:textId="77777777" w:rsidR="00936CD7" w:rsidRPr="00A23180" w:rsidRDefault="00936CD7" w:rsidP="00A805B4">
            <w:pPr>
              <w:spacing w:after="0" w:line="240" w:lineRule="auto"/>
              <w:rPr>
                <w:rFonts w:ascii="Calibri" w:hAnsi="Calibri" w:cs="Calibri"/>
              </w:rPr>
            </w:pPr>
            <w:r w:rsidRPr="00A23180">
              <w:rPr>
                <w:rFonts w:ascii="Calibri" w:hAnsi="Calibri" w:cs="Calibri"/>
              </w:rPr>
              <w:t>EKO sklad</w:t>
            </w:r>
            <w:r w:rsidRPr="00A23180">
              <w:rPr>
                <w:rFonts w:ascii="Calibri" w:hAnsi="Calibri" w:cs="Calibri"/>
              </w:rPr>
              <w:br/>
              <w:t>Ministrstvo za izobraževanje, znanost in šport (MIZŠ)</w:t>
            </w:r>
          </w:p>
          <w:p w14:paraId="084C7CEE" w14:textId="77777777" w:rsidR="00936CD7" w:rsidRPr="00A23180" w:rsidRDefault="00936CD7" w:rsidP="00A805B4">
            <w:pPr>
              <w:spacing w:after="0" w:line="240" w:lineRule="auto"/>
              <w:rPr>
                <w:rFonts w:ascii="Calibri" w:hAnsi="Calibri" w:cs="Calibri"/>
              </w:rPr>
            </w:pPr>
          </w:p>
          <w:p w14:paraId="7961722D" w14:textId="77777777" w:rsidR="00936CD7" w:rsidRPr="00A23180" w:rsidRDefault="00936CD7" w:rsidP="00A805B4">
            <w:pPr>
              <w:spacing w:after="0" w:line="240" w:lineRule="auto"/>
              <w:rPr>
                <w:rFonts w:ascii="Calibri" w:hAnsi="Calibri" w:cs="Calibri"/>
                <w:b/>
                <w:bCs/>
              </w:rPr>
            </w:pPr>
            <w:r w:rsidRPr="00A23180">
              <w:rPr>
                <w:rFonts w:ascii="Calibri" w:hAnsi="Calibri" w:cs="Calibri"/>
                <w:b/>
                <w:bCs/>
              </w:rPr>
              <w:t>Ocenjena vrednost odobrenih sredstev:</w:t>
            </w:r>
          </w:p>
          <w:p w14:paraId="2A661FA3" w14:textId="77777777" w:rsidR="00936CD7" w:rsidRPr="00A23180" w:rsidRDefault="00936CD7" w:rsidP="00A805B4">
            <w:pPr>
              <w:spacing w:after="0" w:line="240" w:lineRule="auto"/>
              <w:rPr>
                <w:rFonts w:ascii="Calibri" w:hAnsi="Calibri" w:cs="Calibri"/>
              </w:rPr>
            </w:pPr>
            <w:r w:rsidRPr="00A23180">
              <w:rPr>
                <w:rFonts w:ascii="Calibri" w:hAnsi="Calibri" w:cs="Calibri"/>
              </w:rPr>
              <w:t>980.000,00 € - MIZŠ</w:t>
            </w:r>
          </w:p>
          <w:p w14:paraId="2AD86A49" w14:textId="77777777" w:rsidR="00936CD7" w:rsidRPr="00A23180" w:rsidRDefault="00936CD7" w:rsidP="00A805B4">
            <w:pPr>
              <w:spacing w:after="0" w:line="240" w:lineRule="auto"/>
              <w:rPr>
                <w:rFonts w:ascii="Calibri" w:hAnsi="Calibri" w:cs="Calibri"/>
              </w:rPr>
            </w:pPr>
          </w:p>
          <w:p w14:paraId="4B724397" w14:textId="77777777" w:rsidR="00936CD7" w:rsidRPr="00A23180" w:rsidRDefault="00936CD7" w:rsidP="00A805B4">
            <w:pPr>
              <w:spacing w:after="0" w:line="240" w:lineRule="auto"/>
              <w:rPr>
                <w:rFonts w:ascii="Calibri" w:hAnsi="Calibri" w:cs="Calibri"/>
              </w:rPr>
            </w:pPr>
            <w:r w:rsidRPr="00A23180">
              <w:rPr>
                <w:rFonts w:ascii="Calibri" w:hAnsi="Calibri" w:cs="Calibri"/>
                <w:b/>
                <w:bCs/>
              </w:rPr>
              <w:t xml:space="preserve">Ocenjena vrednost drugih virov financiranja: </w:t>
            </w:r>
            <w:r w:rsidRPr="00A23180">
              <w:rPr>
                <w:rFonts w:ascii="Calibri" w:hAnsi="Calibri" w:cs="Calibri"/>
              </w:rPr>
              <w:t>316.200,00 € - EKO sklad</w:t>
            </w:r>
          </w:p>
          <w:p w14:paraId="7997E639" w14:textId="1808EEFB" w:rsidR="00936CD7" w:rsidRPr="00A23180" w:rsidRDefault="00936CD7" w:rsidP="00A805B4">
            <w:pPr>
              <w:spacing w:after="0" w:line="240" w:lineRule="auto"/>
              <w:rPr>
                <w:rFonts w:ascii="Calibri" w:hAnsi="Calibri" w:cs="Calibri"/>
                <w:strike/>
              </w:rPr>
            </w:pPr>
          </w:p>
          <w:p w14:paraId="536807E6" w14:textId="77777777" w:rsidR="00936CD7" w:rsidRPr="00A23180" w:rsidRDefault="00936CD7" w:rsidP="00A805B4">
            <w:pPr>
              <w:spacing w:after="0" w:line="240" w:lineRule="auto"/>
              <w:rPr>
                <w:rFonts w:ascii="Calibri" w:hAnsi="Calibri" w:cs="Calibri"/>
                <w:b/>
                <w:bCs/>
              </w:rPr>
            </w:pPr>
            <w:r w:rsidRPr="00A23180">
              <w:rPr>
                <w:rFonts w:ascii="Calibri" w:hAnsi="Calibri" w:cs="Calibri"/>
                <w:b/>
                <w:bCs/>
              </w:rPr>
              <w:t>Ocenjena vrednost lastnega deleža Občine Črnomelj:</w:t>
            </w:r>
          </w:p>
          <w:p w14:paraId="1AB67A30" w14:textId="77777777" w:rsidR="00936CD7" w:rsidRDefault="00936CD7" w:rsidP="00A805B4">
            <w:pPr>
              <w:spacing w:after="0" w:line="240" w:lineRule="auto"/>
              <w:rPr>
                <w:rFonts w:ascii="Calibri" w:hAnsi="Calibri" w:cs="Calibri"/>
              </w:rPr>
            </w:pPr>
            <w:r w:rsidRPr="00A23180">
              <w:rPr>
                <w:rFonts w:ascii="Calibri" w:hAnsi="Calibri" w:cs="Calibri"/>
              </w:rPr>
              <w:t>1.252.300,00 €</w:t>
            </w:r>
          </w:p>
          <w:p w14:paraId="2EF5C853" w14:textId="4C033EB8" w:rsidR="00BB0557" w:rsidRPr="006D538A" w:rsidRDefault="00BB0557" w:rsidP="00A805B4">
            <w:pPr>
              <w:spacing w:after="0" w:line="240" w:lineRule="auto"/>
              <w:rPr>
                <w:rFonts w:ascii="Calibri" w:hAnsi="Calibri" w:cs="Calibri"/>
              </w:rPr>
            </w:pPr>
          </w:p>
        </w:tc>
      </w:tr>
      <w:tr w:rsidR="00936CD7" w:rsidRPr="00E42822" w14:paraId="15A3E24B" w14:textId="77777777" w:rsidTr="00AB16EE">
        <w:trPr>
          <w:trHeight w:val="579"/>
        </w:trPr>
        <w:tc>
          <w:tcPr>
            <w:tcW w:w="5496" w:type="dxa"/>
            <w:shd w:val="clear" w:color="auto" w:fill="auto"/>
          </w:tcPr>
          <w:p w14:paraId="550383F4" w14:textId="77777777" w:rsidR="00936CD7" w:rsidRPr="00A23180" w:rsidRDefault="00936CD7" w:rsidP="00936CD7">
            <w:pPr>
              <w:jc w:val="center"/>
              <w:rPr>
                <w:b/>
              </w:rPr>
            </w:pPr>
          </w:p>
          <w:p w14:paraId="329116D3" w14:textId="77777777" w:rsidR="00936CD7" w:rsidRPr="00A23180" w:rsidRDefault="00936CD7" w:rsidP="006D538A">
            <w:pPr>
              <w:rPr>
                <w:b/>
              </w:rPr>
            </w:pPr>
          </w:p>
          <w:p w14:paraId="032565F0" w14:textId="77777777" w:rsidR="00936CD7" w:rsidRPr="00A23180" w:rsidRDefault="00936CD7" w:rsidP="00936CD7">
            <w:pPr>
              <w:spacing w:after="0" w:line="240" w:lineRule="auto"/>
              <w:jc w:val="center"/>
              <w:rPr>
                <w:rFonts w:ascii="Calibri" w:hAnsi="Calibri" w:cs="Calibri"/>
                <w:b/>
                <w:bCs/>
              </w:rPr>
            </w:pPr>
            <w:r w:rsidRPr="00A23180">
              <w:rPr>
                <w:rFonts w:ascii="Calibri" w:hAnsi="Calibri" w:cs="Calibri"/>
                <w:b/>
                <w:bCs/>
              </w:rPr>
              <w:t>Regionalna kolesarska povezava Črnomelj - Kanižarica</w:t>
            </w:r>
          </w:p>
          <w:p w14:paraId="4CC44E07" w14:textId="77777777" w:rsidR="00936CD7" w:rsidRPr="00A23180" w:rsidRDefault="00936CD7" w:rsidP="00936CD7">
            <w:pPr>
              <w:tabs>
                <w:tab w:val="center" w:pos="4536"/>
                <w:tab w:val="right" w:pos="9072"/>
              </w:tabs>
              <w:spacing w:after="0" w:line="240" w:lineRule="auto"/>
            </w:pPr>
            <w:r w:rsidRPr="00A23180">
              <w:t xml:space="preserve">  </w:t>
            </w:r>
          </w:p>
          <w:p w14:paraId="5126A4AD" w14:textId="21F231F9" w:rsidR="00936CD7" w:rsidRDefault="00936CD7" w:rsidP="00936CD7">
            <w:pPr>
              <w:spacing w:after="0" w:line="240" w:lineRule="auto"/>
              <w:jc w:val="center"/>
              <w:rPr>
                <w:rFonts w:ascii="Calibri" w:hAnsi="Calibri" w:cs="Calibri"/>
                <w:b/>
                <w:bCs/>
                <w:color w:val="000000"/>
              </w:rPr>
            </w:pPr>
            <w:r w:rsidRPr="00A23180">
              <w:rPr>
                <w:rFonts w:ascii="Calibri" w:hAnsi="Calibri" w:cs="Arial"/>
                <w:b/>
                <w:noProof/>
                <w:lang w:eastAsia="sl-SI"/>
              </w:rPr>
              <w:drawing>
                <wp:inline distT="0" distB="0" distL="0" distR="0" wp14:anchorId="6373D640" wp14:editId="6DEF4950">
                  <wp:extent cx="2152650" cy="1047750"/>
                  <wp:effectExtent l="0" t="0" r="0" b="0"/>
                  <wp:docPr id="25" name="Slika 25" descr="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52650" cy="1047750"/>
                          </a:xfrm>
                          <a:prstGeom prst="rect">
                            <a:avLst/>
                          </a:prstGeom>
                          <a:noFill/>
                          <a:ln>
                            <a:noFill/>
                          </a:ln>
                        </pic:spPr>
                      </pic:pic>
                    </a:graphicData>
                  </a:graphic>
                </wp:inline>
              </w:drawing>
            </w:r>
          </w:p>
        </w:tc>
        <w:tc>
          <w:tcPr>
            <w:tcW w:w="1242" w:type="dxa"/>
            <w:shd w:val="clear" w:color="auto" w:fill="auto"/>
            <w:vAlign w:val="center"/>
          </w:tcPr>
          <w:p w14:paraId="0FDC69C4" w14:textId="1DE0DF39" w:rsidR="00936CD7" w:rsidRPr="00A23180" w:rsidRDefault="00936CD7" w:rsidP="00A805B4">
            <w:pPr>
              <w:jc w:val="center"/>
            </w:pPr>
            <w:r w:rsidRPr="00A23180">
              <w:rPr>
                <w:b/>
                <w:bCs/>
              </w:rPr>
              <w:t>Začetek projekta:</w:t>
            </w:r>
            <w:r w:rsidRPr="00A23180">
              <w:t xml:space="preserve"> december 2017</w:t>
            </w:r>
          </w:p>
          <w:p w14:paraId="15D246AB" w14:textId="56E05E8E" w:rsidR="00936CD7" w:rsidRPr="00A23180" w:rsidRDefault="00936CD7" w:rsidP="00A805B4">
            <w:pPr>
              <w:jc w:val="center"/>
            </w:pPr>
            <w:r w:rsidRPr="00A23180">
              <w:rPr>
                <w:b/>
                <w:bCs/>
              </w:rPr>
              <w:t>Predviden zaključek:</w:t>
            </w:r>
            <w:r w:rsidRPr="00A23180">
              <w:t xml:space="preserve"> september 2022</w:t>
            </w:r>
          </w:p>
          <w:p w14:paraId="528866F9" w14:textId="77777777" w:rsidR="00936CD7" w:rsidRPr="009B34BA" w:rsidRDefault="00936CD7" w:rsidP="00936CD7">
            <w:pPr>
              <w:rPr>
                <w:b/>
                <w:bCs/>
              </w:rPr>
            </w:pPr>
          </w:p>
        </w:tc>
        <w:tc>
          <w:tcPr>
            <w:tcW w:w="4751" w:type="dxa"/>
            <w:shd w:val="clear" w:color="auto" w:fill="auto"/>
          </w:tcPr>
          <w:p w14:paraId="3EEDC605" w14:textId="77777777" w:rsidR="00936CD7" w:rsidRPr="00A23180" w:rsidRDefault="00936CD7" w:rsidP="00936CD7">
            <w:pPr>
              <w:pStyle w:val="Brezrazmikov"/>
              <w:jc w:val="both"/>
              <w:rPr>
                <w:rFonts w:asciiTheme="minorHAnsi" w:hAnsiTheme="minorHAnsi" w:cs="Arial"/>
              </w:rPr>
            </w:pPr>
          </w:p>
          <w:p w14:paraId="5C9C894C" w14:textId="77777777" w:rsidR="00936CD7" w:rsidRPr="00A23180" w:rsidRDefault="00936CD7" w:rsidP="006D538A">
            <w:pPr>
              <w:spacing w:after="0" w:line="240" w:lineRule="auto"/>
              <w:jc w:val="center"/>
              <w:rPr>
                <w:rFonts w:ascii="Calibri" w:hAnsi="Calibri" w:cs="Calibri"/>
              </w:rPr>
            </w:pPr>
            <w:r w:rsidRPr="00A23180">
              <w:rPr>
                <w:rFonts w:ascii="Calibri" w:hAnsi="Calibri" w:cs="Calibri"/>
              </w:rPr>
              <w:t>Podaljšajo se kolesarske steze na Ul. heroja Starihe od POLYCOM-a do LIVAR-ja in od "</w:t>
            </w:r>
            <w:proofErr w:type="spellStart"/>
            <w:r w:rsidRPr="00A23180">
              <w:rPr>
                <w:rFonts w:ascii="Calibri" w:hAnsi="Calibri" w:cs="Calibri"/>
              </w:rPr>
              <w:t>Belsada</w:t>
            </w:r>
            <w:proofErr w:type="spellEnd"/>
            <w:r w:rsidRPr="00A23180">
              <w:rPr>
                <w:rFonts w:ascii="Calibri" w:hAnsi="Calibri" w:cs="Calibri"/>
              </w:rPr>
              <w:t>" do priključka TRIS Kanižarica zaradi povezovanja stanovanjskih in zaposlitvenih območij. Zgradi se 615 m enostranskih dvosmernih in 930 m dvostranske enosmerne kolesarske steze.  Projektni nalogi sta izdelani in potrjeni. Izbran je izvajalec za projektiranje. V letu 2020 je v načrtu investicijska dokumentacija in vloga za pomoč, projektna dokumentacija ter odkupi zemljišč.</w:t>
            </w:r>
          </w:p>
          <w:p w14:paraId="55E34E66" w14:textId="77777777" w:rsidR="00936CD7" w:rsidRPr="00A23180" w:rsidRDefault="00936CD7" w:rsidP="00936CD7">
            <w:pPr>
              <w:spacing w:after="0" w:line="240" w:lineRule="auto"/>
              <w:jc w:val="both"/>
              <w:rPr>
                <w:rFonts w:ascii="Calibri" w:hAnsi="Calibri" w:cs="Calibri"/>
              </w:rPr>
            </w:pPr>
          </w:p>
        </w:tc>
        <w:tc>
          <w:tcPr>
            <w:tcW w:w="2794" w:type="dxa"/>
            <w:shd w:val="clear" w:color="auto" w:fill="auto"/>
          </w:tcPr>
          <w:p w14:paraId="0F8493B9" w14:textId="77777777" w:rsidR="00936CD7" w:rsidRPr="00A23180" w:rsidRDefault="00936CD7" w:rsidP="00A805B4">
            <w:pPr>
              <w:rPr>
                <w:rFonts w:cs="Arial"/>
                <w:b/>
                <w:bCs/>
              </w:rPr>
            </w:pPr>
          </w:p>
          <w:p w14:paraId="6C23D494" w14:textId="77777777" w:rsidR="00936CD7" w:rsidRPr="00705FDB" w:rsidRDefault="00936CD7" w:rsidP="00A805B4">
            <w:pPr>
              <w:spacing w:after="0" w:line="240" w:lineRule="auto"/>
              <w:rPr>
                <w:rFonts w:cs="Arial"/>
                <w:u w:val="single"/>
              </w:rPr>
            </w:pPr>
            <w:r w:rsidRPr="00705FDB">
              <w:rPr>
                <w:rFonts w:cs="Arial"/>
                <w:b/>
                <w:bCs/>
                <w:u w:val="single"/>
              </w:rPr>
              <w:t xml:space="preserve">Ocenjena vrednost projekta: </w:t>
            </w:r>
          </w:p>
          <w:p w14:paraId="359F30B2" w14:textId="77777777" w:rsidR="00936CD7" w:rsidRPr="00705FDB" w:rsidRDefault="00936CD7" w:rsidP="00A805B4">
            <w:pPr>
              <w:spacing w:after="0" w:line="240" w:lineRule="auto"/>
              <w:rPr>
                <w:rFonts w:ascii="Calibri" w:hAnsi="Calibri" w:cs="Calibri"/>
                <w:bCs/>
                <w:u w:val="single"/>
              </w:rPr>
            </w:pPr>
            <w:r w:rsidRPr="00705FDB">
              <w:rPr>
                <w:rFonts w:ascii="Calibri" w:hAnsi="Calibri" w:cs="Calibri"/>
                <w:bCs/>
                <w:u w:val="single"/>
              </w:rPr>
              <w:t>918.002,00 €</w:t>
            </w:r>
          </w:p>
          <w:p w14:paraId="371BEB1D" w14:textId="77777777" w:rsidR="00936CD7" w:rsidRPr="00A23180" w:rsidRDefault="00936CD7" w:rsidP="00A805B4">
            <w:pPr>
              <w:spacing w:after="0" w:line="240" w:lineRule="auto"/>
              <w:rPr>
                <w:rFonts w:ascii="Calibri" w:hAnsi="Calibri" w:cs="Calibri"/>
                <w:b/>
                <w:bCs/>
              </w:rPr>
            </w:pPr>
          </w:p>
          <w:p w14:paraId="45179831" w14:textId="77777777" w:rsidR="00936CD7" w:rsidRPr="00A23180" w:rsidRDefault="00936CD7" w:rsidP="00A805B4">
            <w:pPr>
              <w:spacing w:after="0" w:line="240" w:lineRule="auto"/>
              <w:rPr>
                <w:rFonts w:ascii="Calibri" w:hAnsi="Calibri" w:cs="Calibri"/>
                <w:b/>
                <w:bCs/>
              </w:rPr>
            </w:pPr>
          </w:p>
          <w:p w14:paraId="353675C7" w14:textId="4960DB2F" w:rsidR="00936CD7" w:rsidRPr="00A23180" w:rsidRDefault="00936CD7" w:rsidP="00A805B4">
            <w:pPr>
              <w:spacing w:after="0" w:line="240" w:lineRule="auto"/>
              <w:rPr>
                <w:rFonts w:ascii="Calibri" w:hAnsi="Calibri" w:cs="Calibri"/>
              </w:rPr>
            </w:pPr>
            <w:r w:rsidRPr="00A23180">
              <w:rPr>
                <w:rFonts w:ascii="Calibri" w:hAnsi="Calibri" w:cs="Calibri"/>
                <w:b/>
                <w:bCs/>
              </w:rPr>
              <w:t>Viri financiranja:</w:t>
            </w:r>
          </w:p>
          <w:p w14:paraId="0551354E" w14:textId="77777777" w:rsidR="00936CD7" w:rsidRPr="00A23180" w:rsidRDefault="00936CD7" w:rsidP="00A805B4">
            <w:pPr>
              <w:spacing w:after="0" w:line="240" w:lineRule="auto"/>
              <w:rPr>
                <w:rFonts w:ascii="Calibri" w:hAnsi="Calibri" w:cs="Calibri"/>
              </w:rPr>
            </w:pPr>
            <w:r w:rsidRPr="00A23180">
              <w:rPr>
                <w:rFonts w:ascii="Calibri" w:hAnsi="Calibri" w:cs="Calibri"/>
              </w:rPr>
              <w:t>- Kohezijski sklad EU: 400.000,00 €;</w:t>
            </w:r>
            <w:r w:rsidRPr="00A23180">
              <w:rPr>
                <w:rFonts w:ascii="Calibri" w:hAnsi="Calibri" w:cs="Calibri"/>
              </w:rPr>
              <w:br/>
              <w:t>- Proračun RS; 100.000,00 €;</w:t>
            </w:r>
          </w:p>
          <w:p w14:paraId="0E89D35E" w14:textId="055B4D70" w:rsidR="00936CD7" w:rsidRPr="00A23180" w:rsidRDefault="00936CD7" w:rsidP="00A805B4">
            <w:pPr>
              <w:spacing w:after="0" w:line="240" w:lineRule="auto"/>
              <w:rPr>
                <w:rFonts w:ascii="Calibri" w:hAnsi="Calibri" w:cs="Calibri"/>
              </w:rPr>
            </w:pPr>
            <w:r w:rsidRPr="00A23180">
              <w:rPr>
                <w:rFonts w:ascii="Calibri" w:hAnsi="Calibri" w:cs="Calibri"/>
                <w:bCs/>
              </w:rPr>
              <w:t>- proračun občine:</w:t>
            </w:r>
            <w:r w:rsidRPr="00A23180">
              <w:rPr>
                <w:rFonts w:ascii="Calibri" w:hAnsi="Calibri" w:cs="Calibri"/>
                <w:b/>
                <w:bCs/>
              </w:rPr>
              <w:t xml:space="preserve"> </w:t>
            </w:r>
            <w:r w:rsidRPr="00A23180">
              <w:rPr>
                <w:rFonts w:ascii="Calibri" w:hAnsi="Calibri" w:cs="Calibri"/>
                <w:bCs/>
              </w:rPr>
              <w:t>418</w:t>
            </w:r>
            <w:r w:rsidR="00BB0557">
              <w:rPr>
                <w:rFonts w:ascii="Calibri" w:hAnsi="Calibri" w:cs="Calibri"/>
              </w:rPr>
              <w:t>.002,00 €</w:t>
            </w:r>
          </w:p>
          <w:p w14:paraId="0C438722" w14:textId="77777777" w:rsidR="00936CD7" w:rsidRPr="00A23180" w:rsidRDefault="00936CD7" w:rsidP="00A805B4">
            <w:pPr>
              <w:spacing w:after="0" w:line="240" w:lineRule="auto"/>
              <w:rPr>
                <w:rFonts w:cs="Arial"/>
                <w:b/>
                <w:bCs/>
              </w:rPr>
            </w:pPr>
          </w:p>
        </w:tc>
      </w:tr>
      <w:tr w:rsidR="00936CD7" w:rsidRPr="00E42822" w14:paraId="15779899" w14:textId="77777777" w:rsidTr="00AB16EE">
        <w:trPr>
          <w:trHeight w:val="579"/>
        </w:trPr>
        <w:tc>
          <w:tcPr>
            <w:tcW w:w="5496" w:type="dxa"/>
            <w:shd w:val="clear" w:color="auto" w:fill="auto"/>
          </w:tcPr>
          <w:p w14:paraId="6528A21F" w14:textId="77777777" w:rsidR="00936CD7" w:rsidRPr="00AB16EE" w:rsidRDefault="00936CD7" w:rsidP="00936CD7">
            <w:pPr>
              <w:spacing w:after="0" w:line="240" w:lineRule="auto"/>
              <w:jc w:val="center"/>
              <w:rPr>
                <w:rFonts w:ascii="Calibri" w:hAnsi="Calibri" w:cs="Calibri"/>
                <w:b/>
                <w:bCs/>
                <w:color w:val="000000"/>
              </w:rPr>
            </w:pPr>
          </w:p>
          <w:p w14:paraId="62E06B4E" w14:textId="77777777" w:rsidR="00936CD7" w:rsidRPr="00AB16EE" w:rsidRDefault="00936CD7" w:rsidP="00936CD7">
            <w:pPr>
              <w:spacing w:after="0" w:line="240" w:lineRule="auto"/>
              <w:jc w:val="center"/>
              <w:rPr>
                <w:rFonts w:ascii="Calibri" w:hAnsi="Calibri" w:cs="Calibri"/>
                <w:b/>
                <w:bCs/>
                <w:color w:val="000000"/>
              </w:rPr>
            </w:pPr>
          </w:p>
          <w:p w14:paraId="56818CB1" w14:textId="77777777" w:rsidR="00936CD7" w:rsidRPr="00AB16EE" w:rsidRDefault="00936CD7" w:rsidP="00936CD7">
            <w:pPr>
              <w:spacing w:after="0" w:line="240" w:lineRule="auto"/>
              <w:jc w:val="center"/>
              <w:rPr>
                <w:rFonts w:ascii="Calibri" w:hAnsi="Calibri" w:cs="Calibri"/>
                <w:b/>
                <w:bCs/>
                <w:color w:val="000000"/>
              </w:rPr>
            </w:pPr>
          </w:p>
          <w:p w14:paraId="42FF37B8" w14:textId="77777777" w:rsidR="00936CD7" w:rsidRPr="00AB16EE" w:rsidRDefault="00936CD7" w:rsidP="00936CD7">
            <w:pPr>
              <w:spacing w:after="0" w:line="240" w:lineRule="auto"/>
              <w:jc w:val="center"/>
              <w:rPr>
                <w:rFonts w:ascii="Calibri" w:hAnsi="Calibri" w:cs="Calibri"/>
                <w:b/>
                <w:bCs/>
                <w:color w:val="000000"/>
              </w:rPr>
            </w:pPr>
            <w:r w:rsidRPr="00AB16EE">
              <w:rPr>
                <w:rFonts w:ascii="Calibri" w:hAnsi="Calibri" w:cs="Calibri"/>
                <w:b/>
                <w:bCs/>
                <w:color w:val="000000"/>
              </w:rPr>
              <w:t>Ekonomsko poslovna infrastruktura v PC TRIS Kanižarica - 1. del, 2. faza</w:t>
            </w:r>
          </w:p>
          <w:p w14:paraId="271DB63D" w14:textId="77777777" w:rsidR="00936CD7" w:rsidRPr="00A23180" w:rsidRDefault="00936CD7" w:rsidP="00936CD7">
            <w:pPr>
              <w:jc w:val="center"/>
              <w:rPr>
                <w:b/>
              </w:rPr>
            </w:pPr>
          </w:p>
        </w:tc>
        <w:tc>
          <w:tcPr>
            <w:tcW w:w="1242" w:type="dxa"/>
            <w:shd w:val="clear" w:color="auto" w:fill="auto"/>
            <w:vAlign w:val="center"/>
          </w:tcPr>
          <w:p w14:paraId="54096A61" w14:textId="7898470C" w:rsidR="00936CD7" w:rsidRPr="00AB16EE" w:rsidRDefault="00936CD7" w:rsidP="00A805B4">
            <w:pPr>
              <w:jc w:val="center"/>
            </w:pPr>
            <w:r w:rsidRPr="00AB16EE">
              <w:rPr>
                <w:b/>
                <w:bCs/>
              </w:rPr>
              <w:t>Začetek projekta:</w:t>
            </w:r>
            <w:r w:rsidRPr="00AB16EE">
              <w:t xml:space="preserve"> 2020</w:t>
            </w:r>
          </w:p>
          <w:p w14:paraId="0842F198" w14:textId="04EA92EC" w:rsidR="00936CD7" w:rsidRPr="00AB16EE" w:rsidRDefault="00936CD7" w:rsidP="00A805B4">
            <w:pPr>
              <w:jc w:val="center"/>
            </w:pPr>
            <w:r w:rsidRPr="00AB16EE">
              <w:rPr>
                <w:b/>
                <w:bCs/>
              </w:rPr>
              <w:t>Predviden zaključek:</w:t>
            </w:r>
            <w:r w:rsidRPr="00AB16EE">
              <w:t xml:space="preserve"> 2021</w:t>
            </w:r>
          </w:p>
          <w:p w14:paraId="39E51675" w14:textId="77777777" w:rsidR="00936CD7" w:rsidRPr="00A23180" w:rsidRDefault="00936CD7" w:rsidP="00A805B4">
            <w:pPr>
              <w:jc w:val="center"/>
              <w:rPr>
                <w:b/>
                <w:bCs/>
              </w:rPr>
            </w:pPr>
          </w:p>
        </w:tc>
        <w:tc>
          <w:tcPr>
            <w:tcW w:w="4751" w:type="dxa"/>
            <w:shd w:val="clear" w:color="auto" w:fill="auto"/>
          </w:tcPr>
          <w:p w14:paraId="0B3B0C58" w14:textId="27F65A05" w:rsidR="00936CD7" w:rsidRPr="00AB16EE" w:rsidRDefault="00936CD7" w:rsidP="00A805B4">
            <w:pPr>
              <w:spacing w:after="0" w:line="240" w:lineRule="auto"/>
              <w:jc w:val="center"/>
              <w:rPr>
                <w:rFonts w:ascii="Calibri" w:hAnsi="Calibri" w:cs="Calibri"/>
                <w:color w:val="000000"/>
              </w:rPr>
            </w:pPr>
            <w:r w:rsidRPr="00AB16EE">
              <w:rPr>
                <w:rFonts w:ascii="Calibri" w:hAnsi="Calibri" w:cs="Calibri"/>
                <w:color w:val="000000"/>
              </w:rPr>
              <w:t>V investiciji je zajeta ureditev cest (F1 v dolžini 185 m, E1 v dolžini 73 m in E2 v dolžini 78 m), pločniki, meteorna kanalizacija, fekalna kanalizacija, vodovod in javna razsvetljava. V letu 2020 je planirana izgradnja meteorne in fekalne kanalizacije ter vodovod, ostalo pa v letu 2021.</w:t>
            </w:r>
          </w:p>
          <w:p w14:paraId="249B473E" w14:textId="393B671B" w:rsidR="00936CD7" w:rsidRPr="006D538A" w:rsidRDefault="00936CD7" w:rsidP="00A805B4">
            <w:pPr>
              <w:spacing w:after="0" w:line="240" w:lineRule="auto"/>
              <w:jc w:val="center"/>
              <w:rPr>
                <w:rFonts w:ascii="Calibri" w:hAnsi="Calibri" w:cs="Calibri"/>
                <w:color w:val="000000"/>
              </w:rPr>
            </w:pPr>
            <w:r w:rsidRPr="00AB16EE">
              <w:rPr>
                <w:rFonts w:ascii="Calibri" w:hAnsi="Calibri" w:cs="Calibri"/>
                <w:color w:val="000000"/>
              </w:rPr>
              <w:t>Izdelan je DIIP ter projektna dokumentacija iz leta 2017, katero je potrebno novelirati zaradi preobremenitev meteorne kanalizacije na tem območju.</w:t>
            </w:r>
          </w:p>
        </w:tc>
        <w:tc>
          <w:tcPr>
            <w:tcW w:w="2794" w:type="dxa"/>
            <w:shd w:val="clear" w:color="auto" w:fill="auto"/>
          </w:tcPr>
          <w:p w14:paraId="25D53DC5" w14:textId="32E794F6" w:rsidR="00936CD7" w:rsidRPr="006D538A" w:rsidRDefault="00936CD7" w:rsidP="00A805B4">
            <w:pPr>
              <w:rPr>
                <w:rFonts w:cs="Arial"/>
                <w:b/>
                <w:bCs/>
                <w:u w:val="single"/>
              </w:rPr>
            </w:pPr>
            <w:r w:rsidRPr="00AB16EE">
              <w:rPr>
                <w:rFonts w:cs="Arial"/>
                <w:b/>
                <w:bCs/>
              </w:rPr>
              <w:t xml:space="preserve"> </w:t>
            </w:r>
            <w:r w:rsidRPr="006D538A">
              <w:rPr>
                <w:rFonts w:cs="Arial"/>
                <w:b/>
                <w:bCs/>
                <w:u w:val="single"/>
              </w:rPr>
              <w:t>Ocenjena vrednost projekta:</w:t>
            </w:r>
            <w:r w:rsidRPr="006D538A">
              <w:rPr>
                <w:rFonts w:cs="Arial"/>
                <w:u w:val="single"/>
              </w:rPr>
              <w:t xml:space="preserve"> 512.694,36 </w:t>
            </w:r>
            <w:r w:rsidR="006D538A" w:rsidRPr="00A23180">
              <w:rPr>
                <w:rFonts w:ascii="Calibri" w:hAnsi="Calibri" w:cs="Calibri"/>
              </w:rPr>
              <w:t>€</w:t>
            </w:r>
          </w:p>
          <w:p w14:paraId="00AF6AE3" w14:textId="37E72320" w:rsidR="00936CD7" w:rsidRPr="00AB16EE" w:rsidRDefault="00936CD7" w:rsidP="00A805B4">
            <w:pPr>
              <w:rPr>
                <w:rFonts w:ascii="Calibri" w:hAnsi="Calibri" w:cs="Calibri"/>
                <w:b/>
                <w:bCs/>
                <w:color w:val="000000"/>
              </w:rPr>
            </w:pPr>
            <w:r w:rsidRPr="00AB16EE">
              <w:rPr>
                <w:rFonts w:ascii="Calibri" w:hAnsi="Calibri" w:cs="Calibri"/>
                <w:b/>
                <w:bCs/>
                <w:color w:val="000000"/>
              </w:rPr>
              <w:t>Lastni delež Občine Črnomelj:</w:t>
            </w:r>
            <w:r w:rsidRPr="00AB16EE">
              <w:rPr>
                <w:rFonts w:ascii="Calibri" w:hAnsi="Calibri" w:cs="Calibri"/>
                <w:bCs/>
                <w:color w:val="000000"/>
              </w:rPr>
              <w:t xml:space="preserve"> 512.694,36 </w:t>
            </w:r>
            <w:r w:rsidR="006D538A" w:rsidRPr="00A23180">
              <w:rPr>
                <w:rFonts w:ascii="Calibri" w:hAnsi="Calibri" w:cs="Calibri"/>
              </w:rPr>
              <w:t>€</w:t>
            </w:r>
          </w:p>
          <w:p w14:paraId="64A44268" w14:textId="77777777" w:rsidR="00936CD7" w:rsidRPr="00AB16EE" w:rsidRDefault="00936CD7" w:rsidP="00A805B4">
            <w:pPr>
              <w:rPr>
                <w:rFonts w:ascii="Calibri" w:hAnsi="Calibri" w:cs="Calibri"/>
                <w:b/>
                <w:bCs/>
                <w:color w:val="000000"/>
              </w:rPr>
            </w:pPr>
          </w:p>
          <w:p w14:paraId="7408ECF6" w14:textId="77777777" w:rsidR="00936CD7" w:rsidRPr="00A23180" w:rsidRDefault="00936CD7" w:rsidP="00A805B4">
            <w:pPr>
              <w:rPr>
                <w:rFonts w:cs="Arial"/>
                <w:b/>
                <w:bCs/>
              </w:rPr>
            </w:pPr>
          </w:p>
        </w:tc>
      </w:tr>
      <w:tr w:rsidR="00936CD7" w:rsidRPr="00E42822" w14:paraId="71ACB0E7" w14:textId="77777777" w:rsidTr="00AB16EE">
        <w:trPr>
          <w:trHeight w:val="579"/>
        </w:trPr>
        <w:tc>
          <w:tcPr>
            <w:tcW w:w="5496" w:type="dxa"/>
            <w:shd w:val="clear" w:color="auto" w:fill="auto"/>
          </w:tcPr>
          <w:p w14:paraId="181406DC" w14:textId="77777777" w:rsidR="00936CD7" w:rsidRPr="00E42822" w:rsidRDefault="00936CD7" w:rsidP="00936CD7">
            <w:pPr>
              <w:jc w:val="center"/>
              <w:rPr>
                <w:b/>
              </w:rPr>
            </w:pPr>
          </w:p>
          <w:p w14:paraId="28E35C3B" w14:textId="211835AC" w:rsidR="00936CD7" w:rsidRDefault="006D538A" w:rsidP="006D538A">
            <w:pPr>
              <w:rPr>
                <w:b/>
                <w:noProof/>
                <w:lang w:eastAsia="sl-SI"/>
              </w:rPr>
            </w:pPr>
            <w:r>
              <w:rPr>
                <w:b/>
              </w:rPr>
              <w:t xml:space="preserve">    </w:t>
            </w:r>
            <w:r w:rsidR="00936CD7">
              <w:rPr>
                <w:b/>
              </w:rPr>
              <w:t xml:space="preserve">Sekundarni vodovodi 2. del – Rodine in Dobička gora </w:t>
            </w:r>
          </w:p>
          <w:p w14:paraId="5E732CC2" w14:textId="35560CCA" w:rsidR="00936CD7" w:rsidRPr="00AB16EE" w:rsidRDefault="00936CD7" w:rsidP="00936CD7">
            <w:pPr>
              <w:spacing w:after="0" w:line="240" w:lineRule="auto"/>
              <w:jc w:val="center"/>
              <w:rPr>
                <w:rFonts w:ascii="Calibri" w:hAnsi="Calibri" w:cs="Calibri"/>
                <w:b/>
                <w:bCs/>
                <w:color w:val="000000"/>
              </w:rPr>
            </w:pPr>
            <w:r w:rsidRPr="009E2AB6">
              <w:t xml:space="preserve">  </w:t>
            </w:r>
          </w:p>
        </w:tc>
        <w:tc>
          <w:tcPr>
            <w:tcW w:w="1242" w:type="dxa"/>
            <w:shd w:val="clear" w:color="auto" w:fill="auto"/>
            <w:vAlign w:val="center"/>
          </w:tcPr>
          <w:p w14:paraId="4135748E" w14:textId="77777777" w:rsidR="00936CD7" w:rsidRPr="009B34BA" w:rsidRDefault="00936CD7" w:rsidP="00A805B4">
            <w:pPr>
              <w:jc w:val="center"/>
            </w:pPr>
            <w:r w:rsidRPr="009B34BA">
              <w:rPr>
                <w:b/>
                <w:bCs/>
              </w:rPr>
              <w:t>Začetek projekta:</w:t>
            </w:r>
            <w:r w:rsidRPr="009B34BA">
              <w:t xml:space="preserve"> </w:t>
            </w:r>
            <w:r>
              <w:t>2020</w:t>
            </w:r>
          </w:p>
          <w:p w14:paraId="03890158" w14:textId="77777777" w:rsidR="00936CD7" w:rsidRPr="00AB16EE" w:rsidRDefault="00936CD7" w:rsidP="00A805B4">
            <w:pPr>
              <w:jc w:val="center"/>
              <w:rPr>
                <w:b/>
                <w:bCs/>
              </w:rPr>
            </w:pPr>
          </w:p>
        </w:tc>
        <w:tc>
          <w:tcPr>
            <w:tcW w:w="4751" w:type="dxa"/>
            <w:shd w:val="clear" w:color="auto" w:fill="auto"/>
          </w:tcPr>
          <w:p w14:paraId="6F46F764" w14:textId="77777777" w:rsidR="00936CD7" w:rsidRPr="00A23180" w:rsidRDefault="00936CD7" w:rsidP="006D538A">
            <w:pPr>
              <w:pStyle w:val="Brezrazmikov"/>
              <w:jc w:val="center"/>
              <w:rPr>
                <w:rFonts w:eastAsiaTheme="minorHAnsi" w:cs="Calibri"/>
              </w:rPr>
            </w:pPr>
            <w:r w:rsidRPr="00A23180">
              <w:rPr>
                <w:rFonts w:eastAsiaTheme="minorHAnsi" w:cs="Calibri"/>
              </w:rPr>
              <w:t>V letu 2020 načrtujemo izgradnjo do 1,6 km vodovodov v Rodinah in Doblički gori. Za dokončanje kraka 2 v Doblički gori in odseke 2, 3 in 4 v Rodinah je na UE Črnomelj vložena vloga za izdajo gradbenega dovoljenja.</w:t>
            </w:r>
          </w:p>
          <w:p w14:paraId="108DA241" w14:textId="77777777" w:rsidR="00936CD7" w:rsidRPr="00A23180" w:rsidRDefault="00936CD7" w:rsidP="00936CD7">
            <w:pPr>
              <w:pStyle w:val="Brezrazmikov"/>
              <w:jc w:val="center"/>
              <w:rPr>
                <w:rFonts w:asciiTheme="minorHAnsi" w:hAnsiTheme="minorHAnsi"/>
              </w:rPr>
            </w:pPr>
            <w:r w:rsidRPr="00A23180">
              <w:rPr>
                <w:rFonts w:eastAsiaTheme="minorHAnsi" w:cs="Calibri"/>
              </w:rPr>
              <w:t>Za odseke 2, 3 in 4 v Rodinah so v teku pridobivanja služnosti.</w:t>
            </w:r>
          </w:p>
          <w:p w14:paraId="3A0551E7" w14:textId="77777777" w:rsidR="00936CD7" w:rsidRPr="00AB16EE" w:rsidRDefault="00936CD7" w:rsidP="00936CD7">
            <w:pPr>
              <w:spacing w:after="0" w:line="240" w:lineRule="auto"/>
              <w:jc w:val="both"/>
              <w:rPr>
                <w:rFonts w:ascii="Calibri" w:hAnsi="Calibri" w:cs="Calibri"/>
                <w:color w:val="000000"/>
              </w:rPr>
            </w:pPr>
          </w:p>
        </w:tc>
        <w:tc>
          <w:tcPr>
            <w:tcW w:w="2794" w:type="dxa"/>
            <w:shd w:val="clear" w:color="auto" w:fill="auto"/>
          </w:tcPr>
          <w:p w14:paraId="4B098190" w14:textId="36EF408A" w:rsidR="00936CD7" w:rsidRPr="006D538A" w:rsidRDefault="00936CD7" w:rsidP="00A805B4">
            <w:pPr>
              <w:spacing w:after="0" w:line="240" w:lineRule="auto"/>
              <w:rPr>
                <w:rFonts w:ascii="Calibri" w:hAnsi="Calibri" w:cs="Calibri"/>
                <w:b/>
                <w:bCs/>
                <w:u w:val="single"/>
              </w:rPr>
            </w:pPr>
            <w:r w:rsidRPr="006D538A">
              <w:rPr>
                <w:rFonts w:cs="Arial"/>
                <w:b/>
                <w:bCs/>
                <w:u w:val="single"/>
              </w:rPr>
              <w:t>Ocenjena vrednost projekta v letu 2020:</w:t>
            </w:r>
          </w:p>
          <w:p w14:paraId="46BC4023" w14:textId="77777777" w:rsidR="00936CD7" w:rsidRPr="006D538A" w:rsidRDefault="00936CD7" w:rsidP="00A805B4">
            <w:pPr>
              <w:spacing w:after="0" w:line="240" w:lineRule="auto"/>
              <w:rPr>
                <w:rFonts w:ascii="Calibri" w:hAnsi="Calibri" w:cs="Calibri"/>
                <w:u w:val="single"/>
              </w:rPr>
            </w:pPr>
            <w:r w:rsidRPr="006D538A">
              <w:rPr>
                <w:rFonts w:ascii="Calibri" w:hAnsi="Calibri" w:cs="Calibri"/>
                <w:u w:val="single"/>
              </w:rPr>
              <w:t>250.000,00 €</w:t>
            </w:r>
          </w:p>
          <w:p w14:paraId="3EF55BDA" w14:textId="77777777" w:rsidR="00936CD7" w:rsidRPr="00A23180" w:rsidRDefault="00936CD7" w:rsidP="00A805B4">
            <w:pPr>
              <w:spacing w:after="0" w:line="240" w:lineRule="auto"/>
              <w:rPr>
                <w:rFonts w:ascii="Calibri" w:hAnsi="Calibri" w:cs="Calibri"/>
                <w:b/>
                <w:bCs/>
              </w:rPr>
            </w:pPr>
          </w:p>
          <w:p w14:paraId="65D18B91" w14:textId="77777777" w:rsidR="00936CD7" w:rsidRPr="00A23180" w:rsidRDefault="00936CD7" w:rsidP="00A805B4">
            <w:pPr>
              <w:spacing w:after="0" w:line="240" w:lineRule="auto"/>
              <w:rPr>
                <w:rFonts w:ascii="Calibri" w:hAnsi="Calibri" w:cs="Calibri"/>
              </w:rPr>
            </w:pPr>
            <w:r w:rsidRPr="00A23180">
              <w:rPr>
                <w:rFonts w:ascii="Calibri" w:hAnsi="Calibri" w:cs="Calibri"/>
                <w:b/>
                <w:bCs/>
              </w:rPr>
              <w:t>Viri financiranja:</w:t>
            </w:r>
            <w:r w:rsidRPr="00A23180">
              <w:rPr>
                <w:rFonts w:ascii="Calibri" w:hAnsi="Calibri" w:cs="Calibri"/>
              </w:rPr>
              <w:t xml:space="preserve"> </w:t>
            </w:r>
          </w:p>
          <w:p w14:paraId="32E41D8E" w14:textId="77777777" w:rsidR="00936CD7" w:rsidRPr="00A23180" w:rsidRDefault="00936CD7" w:rsidP="00A805B4">
            <w:pPr>
              <w:spacing w:after="0" w:line="240" w:lineRule="auto"/>
              <w:rPr>
                <w:rFonts w:ascii="Calibri" w:hAnsi="Calibri" w:cs="Calibri"/>
              </w:rPr>
            </w:pPr>
            <w:r w:rsidRPr="00A23180">
              <w:rPr>
                <w:rFonts w:ascii="Calibri" w:hAnsi="Calibri" w:cs="Calibri"/>
              </w:rPr>
              <w:t>- proračun RS, 23. člen ZFO-1 v letu 2020: 246.890 €;</w:t>
            </w:r>
          </w:p>
          <w:p w14:paraId="7923E8F3" w14:textId="138BBDC9" w:rsidR="00936CD7" w:rsidRPr="006D538A" w:rsidRDefault="00936CD7" w:rsidP="00A805B4">
            <w:pPr>
              <w:spacing w:after="0" w:line="240" w:lineRule="auto"/>
              <w:rPr>
                <w:rFonts w:ascii="Calibri" w:hAnsi="Calibri" w:cs="Calibri"/>
              </w:rPr>
            </w:pPr>
            <w:r w:rsidRPr="00A23180">
              <w:rPr>
                <w:rFonts w:ascii="Calibri" w:hAnsi="Calibri" w:cs="Calibri"/>
              </w:rPr>
              <w:t>- proračun občine v letu 2020: 3.110,00 €</w:t>
            </w:r>
          </w:p>
        </w:tc>
      </w:tr>
      <w:tr w:rsidR="00936CD7" w:rsidRPr="00E42822" w14:paraId="371DE50C" w14:textId="77777777" w:rsidTr="00AB16EE">
        <w:trPr>
          <w:trHeight w:val="579"/>
        </w:trPr>
        <w:tc>
          <w:tcPr>
            <w:tcW w:w="5496" w:type="dxa"/>
            <w:shd w:val="clear" w:color="auto" w:fill="auto"/>
          </w:tcPr>
          <w:p w14:paraId="46FBC0AA" w14:textId="77777777" w:rsidR="00936CD7" w:rsidRPr="00A23180" w:rsidRDefault="00936CD7" w:rsidP="00936CD7">
            <w:pPr>
              <w:jc w:val="center"/>
              <w:rPr>
                <w:b/>
              </w:rPr>
            </w:pPr>
          </w:p>
          <w:p w14:paraId="02213661" w14:textId="77777777" w:rsidR="00705FDB" w:rsidRDefault="00705FDB" w:rsidP="006D538A">
            <w:pPr>
              <w:spacing w:after="0" w:line="240" w:lineRule="auto"/>
              <w:jc w:val="center"/>
              <w:rPr>
                <w:rFonts w:ascii="Calibri" w:hAnsi="Calibri" w:cs="Calibri"/>
                <w:b/>
                <w:bCs/>
              </w:rPr>
            </w:pPr>
          </w:p>
          <w:p w14:paraId="797F004E" w14:textId="77777777" w:rsidR="00705FDB" w:rsidRDefault="00705FDB" w:rsidP="006D538A">
            <w:pPr>
              <w:spacing w:after="0" w:line="240" w:lineRule="auto"/>
              <w:jc w:val="center"/>
              <w:rPr>
                <w:rFonts w:ascii="Calibri" w:hAnsi="Calibri" w:cs="Calibri"/>
                <w:b/>
                <w:bCs/>
              </w:rPr>
            </w:pPr>
          </w:p>
          <w:p w14:paraId="621569A5" w14:textId="4F2FD804" w:rsidR="00936CD7" w:rsidRPr="00A23180" w:rsidRDefault="00936CD7" w:rsidP="006D538A">
            <w:pPr>
              <w:spacing w:after="0" w:line="240" w:lineRule="auto"/>
              <w:jc w:val="center"/>
              <w:rPr>
                <w:rFonts w:ascii="Calibri" w:hAnsi="Calibri" w:cs="Calibri"/>
                <w:b/>
                <w:bCs/>
              </w:rPr>
            </w:pPr>
            <w:r w:rsidRPr="00A23180">
              <w:rPr>
                <w:rFonts w:ascii="Calibri" w:hAnsi="Calibri" w:cs="Calibri"/>
                <w:b/>
                <w:bCs/>
              </w:rPr>
              <w:t>Obnova ulice na Pristavah</w:t>
            </w:r>
          </w:p>
          <w:p w14:paraId="6A82BC73" w14:textId="77777777" w:rsidR="00936CD7" w:rsidRPr="00A23180" w:rsidRDefault="00936CD7" w:rsidP="00936CD7">
            <w:pPr>
              <w:tabs>
                <w:tab w:val="center" w:pos="4536"/>
                <w:tab w:val="right" w:pos="9072"/>
              </w:tabs>
              <w:spacing w:after="0" w:line="240" w:lineRule="auto"/>
            </w:pPr>
            <w:r w:rsidRPr="00A23180">
              <w:t xml:space="preserve">  </w:t>
            </w:r>
          </w:p>
          <w:p w14:paraId="34847BFE" w14:textId="77777777" w:rsidR="00936CD7" w:rsidRPr="00A23180" w:rsidRDefault="00936CD7" w:rsidP="00936CD7">
            <w:pPr>
              <w:jc w:val="center"/>
              <w:rPr>
                <w:b/>
              </w:rPr>
            </w:pPr>
          </w:p>
          <w:p w14:paraId="46401B28" w14:textId="77777777" w:rsidR="00936CD7" w:rsidRPr="00E42822" w:rsidRDefault="00936CD7" w:rsidP="00936CD7">
            <w:pPr>
              <w:jc w:val="center"/>
              <w:rPr>
                <w:b/>
              </w:rPr>
            </w:pPr>
          </w:p>
        </w:tc>
        <w:tc>
          <w:tcPr>
            <w:tcW w:w="1242" w:type="dxa"/>
            <w:shd w:val="clear" w:color="auto" w:fill="auto"/>
            <w:vAlign w:val="center"/>
          </w:tcPr>
          <w:p w14:paraId="59958E8C" w14:textId="36130914" w:rsidR="00936CD7" w:rsidRPr="00A23180" w:rsidRDefault="00936CD7" w:rsidP="00A805B4">
            <w:pPr>
              <w:jc w:val="center"/>
            </w:pPr>
            <w:r w:rsidRPr="00A23180">
              <w:rPr>
                <w:b/>
                <w:bCs/>
              </w:rPr>
              <w:t>Začetek projekta:</w:t>
            </w:r>
            <w:r w:rsidRPr="00A23180">
              <w:t xml:space="preserve"> 2018</w:t>
            </w:r>
          </w:p>
          <w:p w14:paraId="598A7171" w14:textId="13501797" w:rsidR="00936CD7" w:rsidRPr="00A23180" w:rsidRDefault="00936CD7" w:rsidP="00A805B4">
            <w:pPr>
              <w:jc w:val="center"/>
            </w:pPr>
            <w:r w:rsidRPr="00A23180">
              <w:rPr>
                <w:b/>
                <w:bCs/>
              </w:rPr>
              <w:t>Predviden zaključek:</w:t>
            </w:r>
            <w:r w:rsidRPr="00A23180">
              <w:t xml:space="preserve"> 2020</w:t>
            </w:r>
          </w:p>
          <w:p w14:paraId="245EB1F0" w14:textId="77777777" w:rsidR="00936CD7" w:rsidRPr="009B34BA" w:rsidRDefault="00936CD7" w:rsidP="00936CD7">
            <w:pPr>
              <w:rPr>
                <w:b/>
                <w:bCs/>
              </w:rPr>
            </w:pPr>
          </w:p>
        </w:tc>
        <w:tc>
          <w:tcPr>
            <w:tcW w:w="4751" w:type="dxa"/>
            <w:shd w:val="clear" w:color="auto" w:fill="auto"/>
          </w:tcPr>
          <w:p w14:paraId="2F2EDB10" w14:textId="77777777" w:rsidR="00936CD7" w:rsidRPr="00A23180" w:rsidRDefault="00936CD7" w:rsidP="00936CD7">
            <w:pPr>
              <w:pStyle w:val="Brezrazmikov"/>
              <w:jc w:val="both"/>
              <w:rPr>
                <w:rFonts w:asciiTheme="minorHAnsi" w:hAnsiTheme="minorHAnsi" w:cs="Arial"/>
              </w:rPr>
            </w:pPr>
          </w:p>
          <w:p w14:paraId="513AF62B" w14:textId="30E84A3C" w:rsidR="00936CD7" w:rsidRPr="00A23180" w:rsidRDefault="00936CD7" w:rsidP="00196BB6">
            <w:pPr>
              <w:spacing w:after="0" w:line="240" w:lineRule="auto"/>
              <w:jc w:val="center"/>
              <w:rPr>
                <w:rFonts w:ascii="Calibri" w:hAnsi="Calibri" w:cs="Calibri"/>
              </w:rPr>
            </w:pPr>
            <w:r w:rsidRPr="00A23180">
              <w:rPr>
                <w:rFonts w:ascii="Calibri" w:hAnsi="Calibri" w:cs="Calibri"/>
              </w:rPr>
              <w:t>Izvede se rekonstrukcija 300 m lokalne krajevne ceste (cesta, meteorna kanalizacija in nova javna razsvetljava). Izdelana je projektna dokumentacija, v teku so odkupi zemljišč in urejanje služnosti.</w:t>
            </w:r>
          </w:p>
          <w:p w14:paraId="5E02B0CD" w14:textId="77777777" w:rsidR="00936CD7" w:rsidRPr="00A23180" w:rsidRDefault="00936CD7" w:rsidP="00936CD7">
            <w:pPr>
              <w:spacing w:after="0" w:line="240" w:lineRule="auto"/>
              <w:jc w:val="both"/>
              <w:rPr>
                <w:rFonts w:ascii="Calibri" w:hAnsi="Calibri" w:cs="Calibri"/>
              </w:rPr>
            </w:pPr>
          </w:p>
          <w:p w14:paraId="5FDD06F2" w14:textId="77777777" w:rsidR="00936CD7" w:rsidRPr="00A23180" w:rsidRDefault="00936CD7" w:rsidP="00936CD7">
            <w:pPr>
              <w:pStyle w:val="Brezrazmikov"/>
              <w:jc w:val="both"/>
              <w:rPr>
                <w:rFonts w:asciiTheme="minorHAnsi" w:hAnsiTheme="minorHAnsi" w:cs="Arial"/>
              </w:rPr>
            </w:pPr>
          </w:p>
        </w:tc>
        <w:tc>
          <w:tcPr>
            <w:tcW w:w="2794" w:type="dxa"/>
            <w:shd w:val="clear" w:color="auto" w:fill="auto"/>
          </w:tcPr>
          <w:p w14:paraId="284598DE" w14:textId="77777777" w:rsidR="00936CD7" w:rsidRPr="00A23180" w:rsidRDefault="00936CD7" w:rsidP="00A805B4">
            <w:pPr>
              <w:spacing w:after="0" w:line="240" w:lineRule="auto"/>
              <w:rPr>
                <w:rFonts w:cs="Arial"/>
                <w:b/>
                <w:bCs/>
              </w:rPr>
            </w:pPr>
          </w:p>
          <w:p w14:paraId="110641CF" w14:textId="77777777" w:rsidR="00936CD7" w:rsidRPr="00A805B4" w:rsidRDefault="00936CD7" w:rsidP="00A805B4">
            <w:pPr>
              <w:spacing w:after="0" w:line="240" w:lineRule="auto"/>
              <w:rPr>
                <w:rFonts w:cs="Arial"/>
                <w:u w:val="single"/>
              </w:rPr>
            </w:pPr>
            <w:r w:rsidRPr="00A805B4">
              <w:rPr>
                <w:rFonts w:cs="Arial"/>
                <w:b/>
                <w:bCs/>
                <w:u w:val="single"/>
              </w:rPr>
              <w:t xml:space="preserve">Ocenjena vrednost projekta: </w:t>
            </w:r>
          </w:p>
          <w:p w14:paraId="38176EC7" w14:textId="77777777" w:rsidR="00936CD7" w:rsidRPr="00A805B4" w:rsidRDefault="00936CD7" w:rsidP="00A805B4">
            <w:pPr>
              <w:spacing w:after="0" w:line="240" w:lineRule="auto"/>
              <w:rPr>
                <w:rFonts w:ascii="Calibri" w:hAnsi="Calibri" w:cs="Calibri"/>
                <w:u w:val="single"/>
              </w:rPr>
            </w:pPr>
            <w:r w:rsidRPr="00A805B4">
              <w:rPr>
                <w:rFonts w:ascii="Calibri" w:hAnsi="Calibri" w:cs="Calibri"/>
                <w:u w:val="single"/>
              </w:rPr>
              <w:t>226.968,00 €</w:t>
            </w:r>
          </w:p>
          <w:p w14:paraId="76019431" w14:textId="77777777" w:rsidR="00936CD7" w:rsidRPr="00A23180" w:rsidRDefault="00936CD7" w:rsidP="00A805B4">
            <w:pPr>
              <w:spacing w:after="0" w:line="240" w:lineRule="auto"/>
              <w:rPr>
                <w:rFonts w:ascii="Calibri" w:hAnsi="Calibri" w:cs="Calibri"/>
                <w:b/>
                <w:bCs/>
              </w:rPr>
            </w:pPr>
          </w:p>
          <w:p w14:paraId="359F1C14" w14:textId="77777777" w:rsidR="00936CD7" w:rsidRPr="00A23180" w:rsidRDefault="00936CD7" w:rsidP="00A805B4">
            <w:pPr>
              <w:spacing w:after="0" w:line="240" w:lineRule="auto"/>
              <w:rPr>
                <w:rFonts w:ascii="Calibri" w:hAnsi="Calibri" w:cs="Calibri"/>
                <w:b/>
                <w:bCs/>
              </w:rPr>
            </w:pPr>
          </w:p>
          <w:p w14:paraId="340503E8" w14:textId="29C4DF76" w:rsidR="00936CD7" w:rsidRPr="00A23180" w:rsidRDefault="00936CD7" w:rsidP="00A805B4">
            <w:pPr>
              <w:spacing w:after="0" w:line="240" w:lineRule="auto"/>
              <w:rPr>
                <w:rFonts w:ascii="Calibri" w:hAnsi="Calibri" w:cs="Calibri"/>
              </w:rPr>
            </w:pPr>
            <w:r w:rsidRPr="00A23180">
              <w:rPr>
                <w:rFonts w:ascii="Calibri" w:hAnsi="Calibri" w:cs="Calibri"/>
                <w:b/>
                <w:bCs/>
              </w:rPr>
              <w:t>Viri financiranja:</w:t>
            </w:r>
          </w:p>
          <w:p w14:paraId="3F73B08D" w14:textId="77777777" w:rsidR="00936CD7" w:rsidRPr="00A23180" w:rsidRDefault="00936CD7" w:rsidP="00A805B4">
            <w:pPr>
              <w:spacing w:after="0" w:line="240" w:lineRule="auto"/>
              <w:rPr>
                <w:rFonts w:ascii="Calibri" w:hAnsi="Calibri" w:cs="Calibri"/>
              </w:rPr>
            </w:pPr>
            <w:r w:rsidRPr="00A23180">
              <w:rPr>
                <w:rFonts w:ascii="Calibri" w:hAnsi="Calibri" w:cs="Calibri"/>
              </w:rPr>
              <w:t>- proračun RS, 23. člen ZFO-1 v  letu 2020: 210.000,00 € (brezobrestni kredit):</w:t>
            </w:r>
          </w:p>
          <w:p w14:paraId="5448DFD2" w14:textId="77777777" w:rsidR="00936CD7" w:rsidRPr="00A23180" w:rsidRDefault="00936CD7" w:rsidP="00A805B4">
            <w:pPr>
              <w:spacing w:after="0" w:line="240" w:lineRule="auto"/>
              <w:rPr>
                <w:rFonts w:ascii="Calibri" w:hAnsi="Calibri" w:cs="Calibri"/>
              </w:rPr>
            </w:pPr>
            <w:r w:rsidRPr="00A23180">
              <w:rPr>
                <w:rFonts w:ascii="Calibri" w:hAnsi="Calibri" w:cs="Calibri"/>
              </w:rPr>
              <w:lastRenderedPageBreak/>
              <w:t>- proračun občine: 13.968,00 €</w:t>
            </w:r>
          </w:p>
          <w:p w14:paraId="0ABF69E3" w14:textId="77777777" w:rsidR="00936CD7" w:rsidRPr="00A23180" w:rsidRDefault="00936CD7" w:rsidP="00A805B4">
            <w:pPr>
              <w:spacing w:after="0" w:line="240" w:lineRule="auto"/>
              <w:rPr>
                <w:rFonts w:ascii="Calibri" w:hAnsi="Calibri" w:cs="Calibri"/>
              </w:rPr>
            </w:pPr>
            <w:r w:rsidRPr="00A23180">
              <w:rPr>
                <w:rFonts w:ascii="Calibri" w:hAnsi="Calibri" w:cs="Calibri"/>
              </w:rPr>
              <w:t>- sofinanciranje stanovalcev za javno razsvetljavo:  3.000,00 €</w:t>
            </w:r>
          </w:p>
          <w:p w14:paraId="3D606C0C" w14:textId="77777777" w:rsidR="00936CD7" w:rsidRPr="00A23180" w:rsidRDefault="00936CD7" w:rsidP="00A805B4">
            <w:pPr>
              <w:spacing w:after="0" w:line="240" w:lineRule="auto"/>
              <w:rPr>
                <w:rFonts w:ascii="Calibri" w:hAnsi="Calibri" w:cs="Calibri"/>
                <w:b/>
                <w:bCs/>
              </w:rPr>
            </w:pPr>
          </w:p>
        </w:tc>
      </w:tr>
      <w:tr w:rsidR="00936CD7" w:rsidRPr="00E42822" w14:paraId="17F63C9C" w14:textId="77777777" w:rsidTr="00AB16EE">
        <w:trPr>
          <w:trHeight w:val="579"/>
        </w:trPr>
        <w:tc>
          <w:tcPr>
            <w:tcW w:w="5496" w:type="dxa"/>
            <w:shd w:val="clear" w:color="auto" w:fill="auto"/>
          </w:tcPr>
          <w:p w14:paraId="233A2B47" w14:textId="77777777" w:rsidR="00936CD7" w:rsidRPr="00A23180" w:rsidRDefault="00936CD7" w:rsidP="00936CD7">
            <w:pPr>
              <w:jc w:val="center"/>
              <w:rPr>
                <w:b/>
              </w:rPr>
            </w:pPr>
          </w:p>
          <w:p w14:paraId="099B0DE0" w14:textId="77777777" w:rsidR="00936CD7" w:rsidRPr="00A23180" w:rsidRDefault="00936CD7" w:rsidP="00936CD7">
            <w:pPr>
              <w:jc w:val="center"/>
              <w:rPr>
                <w:b/>
              </w:rPr>
            </w:pPr>
          </w:p>
          <w:p w14:paraId="0F70259D" w14:textId="77777777" w:rsidR="00936CD7" w:rsidRPr="00A23180" w:rsidRDefault="00936CD7" w:rsidP="00705FDB">
            <w:pPr>
              <w:spacing w:after="0" w:line="240" w:lineRule="auto"/>
              <w:jc w:val="center"/>
              <w:rPr>
                <w:rFonts w:ascii="Calibri" w:hAnsi="Calibri" w:cs="Calibri"/>
                <w:b/>
                <w:bCs/>
              </w:rPr>
            </w:pPr>
            <w:r w:rsidRPr="00A23180">
              <w:rPr>
                <w:rFonts w:ascii="Calibri" w:hAnsi="Calibri" w:cs="Calibri"/>
                <w:b/>
                <w:bCs/>
              </w:rPr>
              <w:t>Kanalizacijski sistem Vinica</w:t>
            </w:r>
          </w:p>
          <w:p w14:paraId="0F7EBDA0" w14:textId="48CC5ED3" w:rsidR="00936CD7" w:rsidRPr="006D538A" w:rsidRDefault="00936CD7" w:rsidP="006D538A">
            <w:pPr>
              <w:tabs>
                <w:tab w:val="center" w:pos="4536"/>
                <w:tab w:val="right" w:pos="9072"/>
              </w:tabs>
              <w:spacing w:after="0" w:line="240" w:lineRule="auto"/>
            </w:pPr>
            <w:r w:rsidRPr="00A23180">
              <w:t xml:space="preserve">  </w:t>
            </w:r>
          </w:p>
        </w:tc>
        <w:tc>
          <w:tcPr>
            <w:tcW w:w="1242" w:type="dxa"/>
            <w:shd w:val="clear" w:color="auto" w:fill="auto"/>
            <w:vAlign w:val="center"/>
          </w:tcPr>
          <w:p w14:paraId="0C66F26A" w14:textId="77777777" w:rsidR="00936CD7" w:rsidRPr="00A23180" w:rsidRDefault="00936CD7" w:rsidP="00A805B4">
            <w:pPr>
              <w:jc w:val="center"/>
            </w:pPr>
            <w:r w:rsidRPr="00A23180">
              <w:rPr>
                <w:b/>
                <w:bCs/>
              </w:rPr>
              <w:t>Začetek projekta:</w:t>
            </w:r>
            <w:r w:rsidRPr="00A23180">
              <w:t xml:space="preserve"> </w:t>
            </w:r>
            <w:r>
              <w:t>2020</w:t>
            </w:r>
          </w:p>
          <w:p w14:paraId="646E95A3" w14:textId="77777777" w:rsidR="00936CD7" w:rsidRPr="00A23180" w:rsidRDefault="00936CD7" w:rsidP="00A805B4">
            <w:pPr>
              <w:jc w:val="center"/>
            </w:pPr>
            <w:r w:rsidRPr="00A23180">
              <w:rPr>
                <w:b/>
                <w:bCs/>
              </w:rPr>
              <w:t>Predviden zaključek:</w:t>
            </w:r>
            <w:r w:rsidRPr="00A23180">
              <w:t xml:space="preserve"> </w:t>
            </w:r>
            <w:r>
              <w:t>2020</w:t>
            </w:r>
          </w:p>
          <w:p w14:paraId="0C3D569B" w14:textId="77777777" w:rsidR="00936CD7" w:rsidRPr="00A23180" w:rsidRDefault="00936CD7" w:rsidP="00A805B4">
            <w:pPr>
              <w:jc w:val="center"/>
              <w:rPr>
                <w:b/>
                <w:bCs/>
              </w:rPr>
            </w:pPr>
          </w:p>
        </w:tc>
        <w:tc>
          <w:tcPr>
            <w:tcW w:w="4751" w:type="dxa"/>
            <w:shd w:val="clear" w:color="auto" w:fill="auto"/>
          </w:tcPr>
          <w:p w14:paraId="262D2620" w14:textId="77777777" w:rsidR="00936CD7" w:rsidRPr="00A23180" w:rsidRDefault="00936CD7" w:rsidP="00A805B4">
            <w:pPr>
              <w:pStyle w:val="Brezrazmikov"/>
              <w:jc w:val="center"/>
              <w:rPr>
                <w:rFonts w:asciiTheme="minorHAnsi" w:hAnsiTheme="minorHAnsi" w:cs="Arial"/>
              </w:rPr>
            </w:pPr>
            <w:r w:rsidRPr="00A23180">
              <w:rPr>
                <w:rFonts w:asciiTheme="minorHAnsi" w:hAnsiTheme="minorHAnsi" w:cs="Arial"/>
              </w:rPr>
              <w:t>V letu 2020 je predvidena dograditev kanalizacije v naselju Vinica in sicer kanalov K14, K14a, K15, K16 in K17 v skupni dolžini 510 m. Po vgradnji kanalizacije je možna prometna ureditev od centra naselja do OŠ Vinica.</w:t>
            </w:r>
          </w:p>
          <w:p w14:paraId="2830239E" w14:textId="79D057FC" w:rsidR="00936CD7" w:rsidRPr="00A23180" w:rsidRDefault="00936CD7" w:rsidP="00A805B4">
            <w:pPr>
              <w:pStyle w:val="Brezrazmikov"/>
              <w:jc w:val="center"/>
              <w:rPr>
                <w:rFonts w:asciiTheme="minorHAnsi" w:hAnsiTheme="minorHAnsi" w:cs="Arial"/>
              </w:rPr>
            </w:pPr>
            <w:r w:rsidRPr="00A23180">
              <w:rPr>
                <w:rFonts w:asciiTheme="minorHAnsi" w:hAnsiTheme="minorHAnsi" w:cs="Arial"/>
              </w:rPr>
              <w:t>Za naslednja leta ostane še izgradnja kanalizacij za naselji Ogulin (526 m) in Sečje selo (1,6 km in č</w:t>
            </w:r>
            <w:r w:rsidR="006D538A">
              <w:rPr>
                <w:rFonts w:asciiTheme="minorHAnsi" w:hAnsiTheme="minorHAnsi" w:cs="Arial"/>
              </w:rPr>
              <w:t>rp</w:t>
            </w:r>
            <w:r w:rsidRPr="00A23180">
              <w:rPr>
                <w:rFonts w:asciiTheme="minorHAnsi" w:hAnsiTheme="minorHAnsi" w:cs="Arial"/>
              </w:rPr>
              <w:t>ališče).</w:t>
            </w:r>
          </w:p>
        </w:tc>
        <w:tc>
          <w:tcPr>
            <w:tcW w:w="2794" w:type="dxa"/>
            <w:shd w:val="clear" w:color="auto" w:fill="auto"/>
          </w:tcPr>
          <w:p w14:paraId="5072709F" w14:textId="77777777" w:rsidR="00936CD7" w:rsidRPr="006D538A" w:rsidRDefault="00936CD7" w:rsidP="00A805B4">
            <w:pPr>
              <w:spacing w:after="0" w:line="240" w:lineRule="auto"/>
              <w:rPr>
                <w:rFonts w:ascii="Calibri" w:hAnsi="Calibri" w:cs="Calibri"/>
                <w:u w:val="single"/>
              </w:rPr>
            </w:pPr>
            <w:r w:rsidRPr="006D538A">
              <w:rPr>
                <w:rFonts w:ascii="Calibri" w:hAnsi="Calibri" w:cs="Calibri"/>
                <w:b/>
                <w:bCs/>
                <w:u w:val="single"/>
              </w:rPr>
              <w:t>Ocenjena vrednost projekta v l. 2020:</w:t>
            </w:r>
            <w:r w:rsidRPr="006D538A">
              <w:rPr>
                <w:rFonts w:ascii="Calibri" w:hAnsi="Calibri" w:cs="Calibri"/>
                <w:u w:val="single"/>
              </w:rPr>
              <w:t xml:space="preserve"> </w:t>
            </w:r>
            <w:r w:rsidRPr="006D538A">
              <w:rPr>
                <w:rFonts w:ascii="Calibri" w:hAnsi="Calibri" w:cs="Calibri"/>
                <w:u w:val="single"/>
              </w:rPr>
              <w:br/>
              <w:t>184.000,00 €</w:t>
            </w:r>
          </w:p>
          <w:p w14:paraId="51576641" w14:textId="77777777" w:rsidR="00936CD7" w:rsidRPr="00A23180" w:rsidRDefault="00936CD7" w:rsidP="00A805B4">
            <w:pPr>
              <w:spacing w:after="0" w:line="240" w:lineRule="auto"/>
              <w:rPr>
                <w:rFonts w:ascii="Calibri" w:hAnsi="Calibri" w:cs="Calibri"/>
              </w:rPr>
            </w:pPr>
          </w:p>
          <w:p w14:paraId="20FABB2F" w14:textId="77777777" w:rsidR="00936CD7" w:rsidRPr="00A23180" w:rsidRDefault="00936CD7" w:rsidP="00A805B4">
            <w:pPr>
              <w:spacing w:after="0" w:line="240" w:lineRule="auto"/>
              <w:rPr>
                <w:rFonts w:ascii="Calibri" w:hAnsi="Calibri" w:cs="Calibri"/>
              </w:rPr>
            </w:pPr>
            <w:r w:rsidRPr="00A23180">
              <w:rPr>
                <w:rFonts w:ascii="Calibri" w:hAnsi="Calibri" w:cs="Calibri"/>
                <w:b/>
                <w:bCs/>
              </w:rPr>
              <w:t>Vir financiranja v letu 2020:</w:t>
            </w:r>
            <w:r w:rsidRPr="00A23180">
              <w:rPr>
                <w:rFonts w:ascii="Calibri" w:hAnsi="Calibri" w:cs="Calibri"/>
              </w:rPr>
              <w:t xml:space="preserve"> </w:t>
            </w:r>
          </w:p>
          <w:p w14:paraId="4DEBBF4F" w14:textId="77777777" w:rsidR="00936CD7" w:rsidRPr="00A23180" w:rsidRDefault="00936CD7" w:rsidP="00A805B4">
            <w:pPr>
              <w:spacing w:after="0" w:line="240" w:lineRule="auto"/>
              <w:rPr>
                <w:rFonts w:ascii="Calibri" w:hAnsi="Calibri" w:cs="Calibri"/>
              </w:rPr>
            </w:pPr>
            <w:r w:rsidRPr="00A23180">
              <w:rPr>
                <w:rFonts w:ascii="Calibri" w:hAnsi="Calibri" w:cs="Calibri"/>
              </w:rPr>
              <w:t>- proračun občine</w:t>
            </w:r>
          </w:p>
          <w:p w14:paraId="59D33DC9" w14:textId="77777777" w:rsidR="00936CD7" w:rsidRPr="00A23180" w:rsidRDefault="00936CD7" w:rsidP="00A805B4">
            <w:pPr>
              <w:spacing w:after="0" w:line="240" w:lineRule="auto"/>
              <w:rPr>
                <w:rFonts w:cs="Arial"/>
                <w:b/>
                <w:bCs/>
              </w:rPr>
            </w:pPr>
          </w:p>
        </w:tc>
      </w:tr>
      <w:tr w:rsidR="00936CD7" w:rsidRPr="00E42822" w14:paraId="22F9A9D1" w14:textId="77777777" w:rsidTr="00AB16EE">
        <w:trPr>
          <w:trHeight w:val="579"/>
        </w:trPr>
        <w:tc>
          <w:tcPr>
            <w:tcW w:w="5496" w:type="dxa"/>
            <w:shd w:val="clear" w:color="auto" w:fill="auto"/>
          </w:tcPr>
          <w:p w14:paraId="292D2296" w14:textId="77777777" w:rsidR="00A805B4" w:rsidRDefault="00A805B4" w:rsidP="00705FDB">
            <w:pPr>
              <w:jc w:val="center"/>
              <w:rPr>
                <w:rFonts w:ascii="Calibri" w:hAnsi="Calibri" w:cs="Calibri"/>
                <w:b/>
              </w:rPr>
            </w:pPr>
          </w:p>
          <w:p w14:paraId="35CF58FB" w14:textId="77777777" w:rsidR="00936CD7" w:rsidRPr="00AB16EE" w:rsidRDefault="00936CD7" w:rsidP="00705FDB">
            <w:pPr>
              <w:jc w:val="center"/>
              <w:rPr>
                <w:noProof/>
                <w:lang w:eastAsia="sl-SI"/>
              </w:rPr>
            </w:pPr>
            <w:r w:rsidRPr="00AB16EE">
              <w:rPr>
                <w:rFonts w:ascii="Calibri" w:hAnsi="Calibri" w:cs="Calibri"/>
                <w:b/>
              </w:rPr>
              <w:t>Interpretacija vodnih virov in ekstenzivnih pašnikov v Poljanski dolini, akronim projekta »</w:t>
            </w:r>
            <w:r w:rsidRPr="00AB16EE">
              <w:rPr>
                <w:b/>
                <w:bCs/>
                <w:noProof/>
                <w:lang w:eastAsia="sl-SI"/>
              </w:rPr>
              <w:t>ČREDNIŠKA POT«</w:t>
            </w:r>
          </w:p>
          <w:p w14:paraId="493F276C" w14:textId="75F3894C" w:rsidR="00936CD7" w:rsidRPr="00A23180" w:rsidRDefault="00936CD7" w:rsidP="00936CD7">
            <w:pPr>
              <w:jc w:val="center"/>
              <w:rPr>
                <w:b/>
              </w:rPr>
            </w:pPr>
            <w:r>
              <w:rPr>
                <w:noProof/>
                <w:lang w:eastAsia="sl-SI"/>
              </w:rPr>
              <w:drawing>
                <wp:inline distT="0" distB="0" distL="0" distR="0" wp14:anchorId="1AE71D6D" wp14:editId="2F6098F8">
                  <wp:extent cx="3349627" cy="828675"/>
                  <wp:effectExtent l="0" t="0" r="3175" b="9525"/>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RP-LEADER-EU-SLO-barvni.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357577" cy="830642"/>
                          </a:xfrm>
                          <a:prstGeom prst="rect">
                            <a:avLst/>
                          </a:prstGeom>
                        </pic:spPr>
                      </pic:pic>
                    </a:graphicData>
                  </a:graphic>
                </wp:inline>
              </w:drawing>
            </w:r>
          </w:p>
        </w:tc>
        <w:tc>
          <w:tcPr>
            <w:tcW w:w="1242" w:type="dxa"/>
            <w:shd w:val="clear" w:color="auto" w:fill="auto"/>
            <w:vAlign w:val="center"/>
          </w:tcPr>
          <w:p w14:paraId="27D928AE" w14:textId="02A5AEBC" w:rsidR="00936CD7" w:rsidRPr="00AB16EE" w:rsidRDefault="00936CD7" w:rsidP="00A805B4">
            <w:pPr>
              <w:jc w:val="center"/>
              <w:rPr>
                <w:b/>
                <w:bCs/>
              </w:rPr>
            </w:pPr>
            <w:r w:rsidRPr="00AB16EE">
              <w:rPr>
                <w:b/>
                <w:bCs/>
              </w:rPr>
              <w:t xml:space="preserve">Začetek projekta: </w:t>
            </w:r>
            <w:r w:rsidRPr="00AB16EE">
              <w:t>2020</w:t>
            </w:r>
          </w:p>
          <w:p w14:paraId="50FA52BB" w14:textId="77777777" w:rsidR="00936CD7" w:rsidRPr="00AB16EE" w:rsidRDefault="00936CD7" w:rsidP="00A805B4">
            <w:pPr>
              <w:jc w:val="center"/>
              <w:rPr>
                <w:b/>
                <w:bCs/>
              </w:rPr>
            </w:pPr>
            <w:r w:rsidRPr="00AB16EE">
              <w:rPr>
                <w:b/>
                <w:bCs/>
              </w:rPr>
              <w:t xml:space="preserve">Predviden zaključek: </w:t>
            </w:r>
            <w:r w:rsidRPr="00AB16EE">
              <w:t>2021</w:t>
            </w:r>
          </w:p>
          <w:p w14:paraId="16D83AAC" w14:textId="77777777" w:rsidR="00936CD7" w:rsidRPr="00A23180" w:rsidRDefault="00936CD7" w:rsidP="00A805B4">
            <w:pPr>
              <w:jc w:val="center"/>
              <w:rPr>
                <w:b/>
                <w:bCs/>
              </w:rPr>
            </w:pPr>
          </w:p>
        </w:tc>
        <w:tc>
          <w:tcPr>
            <w:tcW w:w="4751" w:type="dxa"/>
            <w:shd w:val="clear" w:color="auto" w:fill="auto"/>
          </w:tcPr>
          <w:p w14:paraId="004F8333" w14:textId="5A74A029" w:rsidR="00936CD7" w:rsidRPr="006D538A" w:rsidRDefault="00936CD7" w:rsidP="00A805B4">
            <w:pPr>
              <w:spacing w:after="0" w:line="240" w:lineRule="auto"/>
              <w:jc w:val="center"/>
              <w:rPr>
                <w:rFonts w:eastAsia="Times New Roman" w:cstheme="minorHAnsi"/>
                <w:lang w:eastAsia="sl-SI"/>
              </w:rPr>
            </w:pPr>
            <w:r w:rsidRPr="00AB16EE">
              <w:rPr>
                <w:rFonts w:eastAsia="Times New Roman" w:cstheme="minorHAnsi"/>
                <w:lang w:eastAsia="sl-SI"/>
              </w:rPr>
              <w:t xml:space="preserve">Občina Črnomelj je k projektu pristopila kot partner na osnovi pobude Kulturno umetniškega društva Stari trg. </w:t>
            </w:r>
            <w:r w:rsidRPr="00AB16EE">
              <w:rPr>
                <w:rFonts w:cstheme="minorHAnsi"/>
                <w:shd w:val="clear" w:color="auto" w:fill="FFFFFF"/>
              </w:rPr>
              <w:t xml:space="preserve">S projektom smo kandidirali in bili uspešni na 3. javnem pozivu za izbor operacij za uresničevanje ciljev Strategije lokalnega razvoja na območju LAS Dolenjska in Bela krajina. Čakamo še na končno potrditev – odločbo Agencije RS za kmetijske trge in razvoj podeželja. </w:t>
            </w:r>
            <w:r w:rsidRPr="00AB16EE">
              <w:rPr>
                <w:rFonts w:eastAsia="Times New Roman" w:cstheme="minorHAnsi"/>
                <w:lang w:eastAsia="sl-SI"/>
              </w:rPr>
              <w:t xml:space="preserve">Projekt bo vsebinsko prispeval k ohranjanju narave oz. vodnih virov, ohranjanju kulturne dediščine in turistični ponudbi podeželja (ureditev korit, vodne jame Peč in ureditve na športnem igrišču v Starem trgu ob Kolpi, vzpostavitev tematske poti, dogodki, </w:t>
            </w:r>
            <w:r w:rsidRPr="00AB16EE">
              <w:rPr>
                <w:rFonts w:eastAsia="Times New Roman" w:cstheme="minorHAnsi"/>
                <w:lang w:eastAsia="sl-SI"/>
              </w:rPr>
              <w:lastRenderedPageBreak/>
              <w:t>promocijske vsebine,…) Predvideno je sofinanciranje v višini 80% upravičenih stroškov (DDV ni upravičen strošek)</w:t>
            </w:r>
            <w:r w:rsidRPr="00AB16EE">
              <w:rPr>
                <w:rFonts w:cstheme="minorHAnsi"/>
              </w:rPr>
              <w:t xml:space="preserve"> iz Evropskega kmetijskega sklada za razvoj podeželja (EKSRP), preostali del bodo zagotavljali partnerji projekta.</w:t>
            </w:r>
          </w:p>
        </w:tc>
        <w:tc>
          <w:tcPr>
            <w:tcW w:w="2794" w:type="dxa"/>
            <w:shd w:val="clear" w:color="auto" w:fill="auto"/>
          </w:tcPr>
          <w:p w14:paraId="45B32FFD" w14:textId="184664E7" w:rsidR="00936CD7" w:rsidRPr="006D538A" w:rsidRDefault="00936CD7" w:rsidP="00A805B4">
            <w:pPr>
              <w:rPr>
                <w:rFonts w:cs="Arial"/>
                <w:u w:val="single"/>
              </w:rPr>
            </w:pPr>
            <w:r w:rsidRPr="006D538A">
              <w:rPr>
                <w:rFonts w:cs="Arial"/>
                <w:b/>
                <w:bCs/>
                <w:u w:val="single"/>
              </w:rPr>
              <w:lastRenderedPageBreak/>
              <w:t xml:space="preserve">Ocenjena vrednost projekta: </w:t>
            </w:r>
            <w:r w:rsidRPr="006D538A">
              <w:rPr>
                <w:rFonts w:cs="Arial"/>
                <w:u w:val="single"/>
              </w:rPr>
              <w:t>133.127,17</w:t>
            </w:r>
            <w:r w:rsidR="006D538A" w:rsidRPr="006D538A">
              <w:rPr>
                <w:rFonts w:cs="Arial"/>
                <w:u w:val="single"/>
              </w:rPr>
              <w:t xml:space="preserve"> </w:t>
            </w:r>
            <w:r w:rsidR="006D538A" w:rsidRPr="006D538A">
              <w:rPr>
                <w:rFonts w:ascii="Calibri" w:hAnsi="Calibri" w:cs="Calibri"/>
                <w:u w:val="single"/>
              </w:rPr>
              <w:t>€</w:t>
            </w:r>
            <w:r w:rsidR="006D538A" w:rsidRPr="006D538A">
              <w:rPr>
                <w:rFonts w:cs="Arial"/>
                <w:u w:val="single"/>
              </w:rPr>
              <w:t xml:space="preserve"> </w:t>
            </w:r>
            <w:r w:rsidRPr="006D538A">
              <w:rPr>
                <w:rFonts w:cs="Arial"/>
                <w:u w:val="single"/>
              </w:rPr>
              <w:t>z DDV</w:t>
            </w:r>
          </w:p>
          <w:p w14:paraId="0644CA51" w14:textId="7C256860" w:rsidR="00936CD7" w:rsidRPr="00A805B4" w:rsidRDefault="00936CD7" w:rsidP="00A805B4">
            <w:pPr>
              <w:rPr>
                <w:rFonts w:ascii="Calibri" w:hAnsi="Calibri" w:cs="Calibri"/>
              </w:rPr>
            </w:pPr>
            <w:r w:rsidRPr="00AB16EE">
              <w:rPr>
                <w:rFonts w:ascii="Calibri" w:hAnsi="Calibri" w:cs="Calibri"/>
                <w:b/>
              </w:rPr>
              <w:t xml:space="preserve">Od tega delež Občine Črnomelj: </w:t>
            </w:r>
            <w:r w:rsidRPr="00A805B4">
              <w:rPr>
                <w:rFonts w:ascii="Calibri" w:hAnsi="Calibri" w:cs="Calibri"/>
              </w:rPr>
              <w:t>74.496,05</w:t>
            </w:r>
            <w:r w:rsidR="006D538A" w:rsidRPr="00A805B4">
              <w:rPr>
                <w:rFonts w:ascii="Calibri" w:hAnsi="Calibri" w:cs="Calibri"/>
              </w:rPr>
              <w:t xml:space="preserve"> </w:t>
            </w:r>
            <w:r w:rsidR="006D538A" w:rsidRPr="00A805B4">
              <w:rPr>
                <w:rFonts w:ascii="Calibri" w:hAnsi="Calibri" w:cs="Calibri"/>
                <w:bCs/>
                <w:u w:val="single"/>
              </w:rPr>
              <w:t xml:space="preserve">€ </w:t>
            </w:r>
            <w:r w:rsidRPr="00A805B4">
              <w:rPr>
                <w:rFonts w:ascii="Calibri" w:hAnsi="Calibri" w:cs="Calibri"/>
              </w:rPr>
              <w:t>z DDV</w:t>
            </w:r>
          </w:p>
          <w:p w14:paraId="18122AE5" w14:textId="77777777" w:rsidR="00936CD7" w:rsidRPr="00AB16EE" w:rsidRDefault="00936CD7" w:rsidP="00A805B4">
            <w:pPr>
              <w:rPr>
                <w:rFonts w:ascii="Calibri" w:hAnsi="Calibri" w:cs="Calibri"/>
                <w:b/>
              </w:rPr>
            </w:pPr>
            <w:r w:rsidRPr="00AB16EE">
              <w:rPr>
                <w:rFonts w:ascii="Calibri" w:hAnsi="Calibri" w:cs="Calibri"/>
                <w:b/>
              </w:rPr>
              <w:t>Viri financiranja</w:t>
            </w:r>
          </w:p>
          <w:p w14:paraId="0C043FC7" w14:textId="73EFC091" w:rsidR="00936CD7" w:rsidRPr="00AB16EE" w:rsidRDefault="00936CD7" w:rsidP="00936CD7">
            <w:pPr>
              <w:numPr>
                <w:ilvl w:val="0"/>
                <w:numId w:val="6"/>
              </w:numPr>
              <w:tabs>
                <w:tab w:val="num" w:pos="851"/>
              </w:tabs>
              <w:spacing w:after="0" w:line="240" w:lineRule="auto"/>
              <w:jc w:val="both"/>
              <w:rPr>
                <w:rFonts w:ascii="Calibri" w:hAnsi="Calibri" w:cs="Calibri"/>
              </w:rPr>
            </w:pPr>
            <w:r w:rsidRPr="00AB16EE">
              <w:rPr>
                <w:rFonts w:ascii="Calibri" w:hAnsi="Calibri" w:cs="Calibri"/>
              </w:rPr>
              <w:t xml:space="preserve">Evropski kmetijski sklad za razvoj podeželja (ESKRP) v višini 48.280,14 </w:t>
            </w:r>
            <w:r w:rsidR="006D538A" w:rsidRPr="006D538A">
              <w:rPr>
                <w:rFonts w:ascii="Calibri" w:hAnsi="Calibri" w:cs="Calibri"/>
              </w:rPr>
              <w:t>€</w:t>
            </w:r>
          </w:p>
          <w:p w14:paraId="1A0F6BB2" w14:textId="77777777" w:rsidR="00936CD7" w:rsidRPr="00AB16EE" w:rsidRDefault="00936CD7" w:rsidP="00936CD7">
            <w:pPr>
              <w:numPr>
                <w:ilvl w:val="0"/>
                <w:numId w:val="6"/>
              </w:numPr>
              <w:tabs>
                <w:tab w:val="num" w:pos="851"/>
              </w:tabs>
              <w:spacing w:after="0" w:line="240" w:lineRule="auto"/>
              <w:jc w:val="both"/>
              <w:rPr>
                <w:rFonts w:ascii="Calibri" w:hAnsi="Calibri" w:cs="Calibri"/>
              </w:rPr>
            </w:pPr>
            <w:r w:rsidRPr="00AB16EE">
              <w:rPr>
                <w:rFonts w:ascii="Calibri" w:hAnsi="Calibri" w:cs="Calibri"/>
              </w:rPr>
              <w:lastRenderedPageBreak/>
              <w:t>proračun Občine Črnomelj v višini 26.215,91 EUR.</w:t>
            </w:r>
          </w:p>
          <w:p w14:paraId="0568DD2D" w14:textId="77777777" w:rsidR="00936CD7" w:rsidRPr="00A23180" w:rsidRDefault="00936CD7" w:rsidP="00936CD7">
            <w:pPr>
              <w:spacing w:after="0" w:line="240" w:lineRule="auto"/>
              <w:rPr>
                <w:rFonts w:ascii="Calibri" w:hAnsi="Calibri" w:cs="Calibri"/>
                <w:b/>
                <w:bCs/>
              </w:rPr>
            </w:pPr>
          </w:p>
        </w:tc>
      </w:tr>
      <w:tr w:rsidR="00936CD7" w:rsidRPr="00E42822" w14:paraId="758D1625" w14:textId="77777777" w:rsidTr="00AB16EE">
        <w:trPr>
          <w:trHeight w:val="2603"/>
        </w:trPr>
        <w:tc>
          <w:tcPr>
            <w:tcW w:w="5496" w:type="dxa"/>
            <w:shd w:val="clear" w:color="auto" w:fill="auto"/>
          </w:tcPr>
          <w:p w14:paraId="2A06BD58" w14:textId="77777777" w:rsidR="00936CD7" w:rsidRPr="00E42822" w:rsidRDefault="00936CD7" w:rsidP="00936CD7">
            <w:pPr>
              <w:jc w:val="center"/>
              <w:rPr>
                <w:b/>
              </w:rPr>
            </w:pPr>
          </w:p>
          <w:p w14:paraId="5F9A9B5B" w14:textId="77777777" w:rsidR="00936CD7" w:rsidRPr="00E42822" w:rsidRDefault="00936CD7" w:rsidP="00936CD7">
            <w:pPr>
              <w:jc w:val="center"/>
              <w:rPr>
                <w:b/>
              </w:rPr>
            </w:pPr>
          </w:p>
          <w:p w14:paraId="4946C95A" w14:textId="77777777" w:rsidR="00936CD7" w:rsidRPr="00E42822" w:rsidRDefault="00936CD7" w:rsidP="00936CD7">
            <w:pPr>
              <w:jc w:val="center"/>
              <w:rPr>
                <w:b/>
              </w:rPr>
            </w:pPr>
          </w:p>
          <w:p w14:paraId="3BA74CA0" w14:textId="77777777" w:rsidR="00936CD7" w:rsidRPr="00E42822" w:rsidRDefault="00936CD7" w:rsidP="00936CD7">
            <w:pPr>
              <w:jc w:val="center"/>
              <w:rPr>
                <w:b/>
              </w:rPr>
            </w:pPr>
          </w:p>
          <w:p w14:paraId="1DEE3560" w14:textId="77777777" w:rsidR="006D538A" w:rsidRDefault="006D538A" w:rsidP="00936CD7">
            <w:pPr>
              <w:jc w:val="center"/>
              <w:rPr>
                <w:b/>
                <w:noProof/>
                <w:lang w:eastAsia="sl-SI"/>
              </w:rPr>
            </w:pPr>
          </w:p>
          <w:p w14:paraId="6620B288" w14:textId="77777777" w:rsidR="006D538A" w:rsidRDefault="006D538A" w:rsidP="00936CD7">
            <w:pPr>
              <w:jc w:val="center"/>
              <w:rPr>
                <w:b/>
                <w:noProof/>
                <w:lang w:eastAsia="sl-SI"/>
              </w:rPr>
            </w:pPr>
          </w:p>
          <w:p w14:paraId="1C33622E" w14:textId="5682771F" w:rsidR="00936CD7" w:rsidRDefault="00936CD7" w:rsidP="00936CD7">
            <w:pPr>
              <w:jc w:val="center"/>
              <w:rPr>
                <w:b/>
                <w:noProof/>
                <w:lang w:eastAsia="sl-SI"/>
              </w:rPr>
            </w:pPr>
            <w:r>
              <w:rPr>
                <w:b/>
                <w:noProof/>
                <w:lang w:eastAsia="sl-SI"/>
              </w:rPr>
              <w:t xml:space="preserve">Brv na Majer </w:t>
            </w:r>
          </w:p>
          <w:p w14:paraId="7A4A4032" w14:textId="77777777" w:rsidR="00936CD7" w:rsidRPr="009E2AB6" w:rsidRDefault="00936CD7" w:rsidP="00936CD7">
            <w:pPr>
              <w:tabs>
                <w:tab w:val="center" w:pos="4536"/>
                <w:tab w:val="right" w:pos="9072"/>
              </w:tabs>
              <w:spacing w:after="0" w:line="240" w:lineRule="auto"/>
            </w:pPr>
            <w:r w:rsidRPr="009E2AB6">
              <w:t xml:space="preserve">  </w:t>
            </w:r>
          </w:p>
          <w:p w14:paraId="0D8DB4EE" w14:textId="77777777" w:rsidR="00936CD7" w:rsidRDefault="00936CD7" w:rsidP="00936CD7">
            <w:pPr>
              <w:jc w:val="center"/>
              <w:rPr>
                <w:b/>
              </w:rPr>
            </w:pPr>
          </w:p>
          <w:p w14:paraId="1062BE32" w14:textId="77777777" w:rsidR="00936CD7" w:rsidRPr="00E42822" w:rsidRDefault="00936CD7" w:rsidP="00936CD7">
            <w:pPr>
              <w:jc w:val="center"/>
              <w:rPr>
                <w:b/>
              </w:rPr>
            </w:pPr>
          </w:p>
        </w:tc>
        <w:tc>
          <w:tcPr>
            <w:tcW w:w="1242" w:type="dxa"/>
            <w:shd w:val="clear" w:color="auto" w:fill="auto"/>
            <w:vAlign w:val="center"/>
          </w:tcPr>
          <w:p w14:paraId="37272C54" w14:textId="4394A87D" w:rsidR="00936CD7" w:rsidRPr="009B34BA" w:rsidRDefault="006D538A" w:rsidP="00A805B4">
            <w:pPr>
              <w:jc w:val="center"/>
            </w:pPr>
            <w:r>
              <w:rPr>
                <w:b/>
                <w:bCs/>
              </w:rPr>
              <w:t>Z</w:t>
            </w:r>
            <w:r w:rsidR="00936CD7" w:rsidRPr="009B34BA">
              <w:rPr>
                <w:b/>
                <w:bCs/>
              </w:rPr>
              <w:t>ačetek projekta:</w:t>
            </w:r>
            <w:r w:rsidR="00936CD7" w:rsidRPr="009B34BA">
              <w:t xml:space="preserve"> oktober 2019</w:t>
            </w:r>
          </w:p>
          <w:p w14:paraId="74DC53C6" w14:textId="3910A5A4" w:rsidR="00936CD7" w:rsidRPr="009B34BA" w:rsidRDefault="00936CD7" w:rsidP="00A805B4">
            <w:pPr>
              <w:jc w:val="center"/>
            </w:pPr>
            <w:r w:rsidRPr="009B34BA">
              <w:rPr>
                <w:b/>
                <w:bCs/>
              </w:rPr>
              <w:t>Predviden zaključek:</w:t>
            </w:r>
            <w:r w:rsidRPr="009B34BA">
              <w:t xml:space="preserve"> 2021</w:t>
            </w:r>
          </w:p>
          <w:p w14:paraId="4386DB26" w14:textId="77777777" w:rsidR="00936CD7" w:rsidRPr="00E42822" w:rsidRDefault="00936CD7" w:rsidP="00936CD7"/>
        </w:tc>
        <w:tc>
          <w:tcPr>
            <w:tcW w:w="4751" w:type="dxa"/>
            <w:shd w:val="clear" w:color="auto" w:fill="auto"/>
          </w:tcPr>
          <w:p w14:paraId="2C626E9D" w14:textId="77777777" w:rsidR="00936CD7" w:rsidRDefault="00936CD7" w:rsidP="00A805B4">
            <w:pPr>
              <w:spacing w:after="0" w:line="240" w:lineRule="auto"/>
              <w:jc w:val="center"/>
              <w:rPr>
                <w:rFonts w:ascii="Calibri" w:hAnsi="Calibri" w:cs="Calibri"/>
                <w:color w:val="000000"/>
              </w:rPr>
            </w:pPr>
            <w:r>
              <w:rPr>
                <w:rFonts w:ascii="Calibri" w:hAnsi="Calibri" w:cs="Calibri"/>
                <w:color w:val="000000"/>
              </w:rPr>
              <w:t>Problem reševanja parkiranja v mestnem jedru Črnomlja je trajneje rešljiv z ureditvijo brvi na Majer kjer je dovolj primernih in prostih površin. Brv, ki bo nad reko Lahinjo povezovala mestno jedro in Majer, bo hkrati tudi komunikacijska vez med dvema deloma mesta. Razvoj tega prostora temelji na povezovanju in krepitvi vsebin, ki se med seboj podpirajo in dopolnjujejo. Za gradnjo brvi je potrebno predhodno pridobiti gradbeno dovoljenje, pred tem pa pripraviti projektno dokumentacijo. Pred izvedbo gradbenih drugih del bo na območju mestnega jedra potrebno izvesti tudi arheološke raziskave ter druga pripravljalna dela.</w:t>
            </w:r>
          </w:p>
          <w:p w14:paraId="573A44BE" w14:textId="77777777" w:rsidR="00936CD7" w:rsidRDefault="00936CD7" w:rsidP="00A805B4">
            <w:pPr>
              <w:pStyle w:val="Brezrazmikov"/>
              <w:jc w:val="center"/>
              <w:rPr>
                <w:rFonts w:asciiTheme="minorHAnsi" w:hAnsiTheme="minorHAnsi"/>
              </w:rPr>
            </w:pPr>
          </w:p>
          <w:p w14:paraId="716C0057" w14:textId="77777777" w:rsidR="00936CD7" w:rsidRDefault="00936CD7" w:rsidP="00A805B4">
            <w:pPr>
              <w:spacing w:after="0" w:line="240" w:lineRule="auto"/>
              <w:jc w:val="center"/>
              <w:rPr>
                <w:rFonts w:ascii="Calibri" w:hAnsi="Calibri" w:cs="Calibri"/>
                <w:color w:val="000000"/>
              </w:rPr>
            </w:pPr>
            <w:r>
              <w:rPr>
                <w:rFonts w:ascii="Calibri" w:hAnsi="Calibri" w:cs="Calibri"/>
                <w:color w:val="000000"/>
              </w:rPr>
              <w:t>V pripravi je projektna naloga in razpisna dokumentacija za potrebe javnega naročila za izbiro izvajalca za pripravo projektne dokumentacije. Priprava dokumentacije bo potekala vzporedno s spremembami in dopolnitvami obeh prostorskih aktov, ki urejata območja mestnega jedra in Majerja.</w:t>
            </w:r>
          </w:p>
          <w:p w14:paraId="57560935" w14:textId="77777777" w:rsidR="00936CD7" w:rsidRPr="00E42822" w:rsidRDefault="00936CD7" w:rsidP="00936CD7">
            <w:pPr>
              <w:pStyle w:val="Brezrazmikov"/>
              <w:jc w:val="both"/>
              <w:rPr>
                <w:rFonts w:asciiTheme="minorHAnsi" w:hAnsiTheme="minorHAnsi"/>
              </w:rPr>
            </w:pPr>
          </w:p>
        </w:tc>
        <w:tc>
          <w:tcPr>
            <w:tcW w:w="2794" w:type="dxa"/>
            <w:shd w:val="clear" w:color="auto" w:fill="auto"/>
          </w:tcPr>
          <w:p w14:paraId="1AAC1CFC" w14:textId="77777777" w:rsidR="00936CD7" w:rsidRDefault="00936CD7" w:rsidP="00936CD7">
            <w:pPr>
              <w:spacing w:after="0" w:line="240" w:lineRule="auto"/>
              <w:rPr>
                <w:rFonts w:ascii="Calibri" w:hAnsi="Calibri" w:cs="Calibri"/>
                <w:b/>
                <w:bCs/>
                <w:color w:val="000000"/>
              </w:rPr>
            </w:pPr>
          </w:p>
          <w:p w14:paraId="57E0A425" w14:textId="77777777" w:rsidR="00936CD7" w:rsidRDefault="00936CD7" w:rsidP="00A805B4">
            <w:pPr>
              <w:spacing w:after="0" w:line="240" w:lineRule="auto"/>
              <w:rPr>
                <w:rFonts w:ascii="Calibri" w:hAnsi="Calibri" w:cs="Calibri"/>
                <w:b/>
                <w:bCs/>
                <w:color w:val="000000"/>
              </w:rPr>
            </w:pPr>
          </w:p>
          <w:p w14:paraId="60060CE9" w14:textId="77777777" w:rsidR="00936CD7" w:rsidRDefault="00936CD7" w:rsidP="00A805B4">
            <w:pPr>
              <w:spacing w:after="0" w:line="240" w:lineRule="auto"/>
              <w:rPr>
                <w:rFonts w:ascii="Calibri" w:hAnsi="Calibri" w:cs="Calibri"/>
                <w:b/>
                <w:bCs/>
                <w:color w:val="000000"/>
              </w:rPr>
            </w:pPr>
          </w:p>
          <w:p w14:paraId="632A2EF1" w14:textId="77777777" w:rsidR="00936CD7" w:rsidRDefault="00936CD7" w:rsidP="00A805B4">
            <w:pPr>
              <w:spacing w:after="0" w:line="240" w:lineRule="auto"/>
              <w:rPr>
                <w:rFonts w:ascii="Calibri" w:hAnsi="Calibri" w:cs="Calibri"/>
                <w:b/>
                <w:bCs/>
                <w:color w:val="000000"/>
              </w:rPr>
            </w:pPr>
          </w:p>
          <w:p w14:paraId="46B22F43" w14:textId="77777777" w:rsidR="00FC0E88" w:rsidRDefault="00FC0E88" w:rsidP="00A805B4">
            <w:pPr>
              <w:spacing w:after="0" w:line="240" w:lineRule="auto"/>
              <w:rPr>
                <w:rFonts w:ascii="Calibri" w:hAnsi="Calibri" w:cs="Calibri"/>
                <w:b/>
                <w:bCs/>
                <w:color w:val="000000"/>
                <w:u w:val="single"/>
              </w:rPr>
            </w:pPr>
          </w:p>
          <w:p w14:paraId="7A6E7381" w14:textId="77777777" w:rsidR="00FC0E88" w:rsidRDefault="00FC0E88" w:rsidP="00A805B4">
            <w:pPr>
              <w:spacing w:after="0" w:line="240" w:lineRule="auto"/>
              <w:rPr>
                <w:rFonts w:ascii="Calibri" w:hAnsi="Calibri" w:cs="Calibri"/>
                <w:b/>
                <w:bCs/>
                <w:color w:val="000000"/>
                <w:u w:val="single"/>
              </w:rPr>
            </w:pPr>
          </w:p>
          <w:p w14:paraId="3C0B5E57" w14:textId="77777777" w:rsidR="00FC0E88" w:rsidRDefault="00FC0E88" w:rsidP="00A805B4">
            <w:pPr>
              <w:spacing w:after="0" w:line="240" w:lineRule="auto"/>
              <w:rPr>
                <w:rFonts w:ascii="Calibri" w:hAnsi="Calibri" w:cs="Calibri"/>
                <w:b/>
                <w:bCs/>
                <w:color w:val="000000"/>
                <w:u w:val="single"/>
              </w:rPr>
            </w:pPr>
          </w:p>
          <w:p w14:paraId="6457CDC2" w14:textId="7A5222BB" w:rsidR="00936CD7" w:rsidRPr="006D538A" w:rsidRDefault="00936CD7" w:rsidP="00A805B4">
            <w:pPr>
              <w:spacing w:after="0" w:line="240" w:lineRule="auto"/>
              <w:rPr>
                <w:rFonts w:ascii="Calibri" w:hAnsi="Calibri" w:cs="Calibri"/>
                <w:color w:val="000000"/>
                <w:u w:val="single"/>
              </w:rPr>
            </w:pPr>
            <w:bookmarkStart w:id="0" w:name="_GoBack"/>
            <w:bookmarkEnd w:id="0"/>
            <w:r w:rsidRPr="006D538A">
              <w:rPr>
                <w:rFonts w:ascii="Calibri" w:hAnsi="Calibri" w:cs="Calibri"/>
                <w:b/>
                <w:bCs/>
                <w:color w:val="000000"/>
                <w:u w:val="single"/>
              </w:rPr>
              <w:t>Ocenjena vrednost dokumentacije:</w:t>
            </w:r>
            <w:r w:rsidRPr="006D538A">
              <w:rPr>
                <w:rFonts w:ascii="Calibri" w:hAnsi="Calibri" w:cs="Calibri"/>
                <w:color w:val="000000"/>
                <w:u w:val="single"/>
              </w:rPr>
              <w:t xml:space="preserve"> </w:t>
            </w:r>
            <w:r w:rsidRPr="006D538A">
              <w:rPr>
                <w:rFonts w:ascii="Calibri" w:hAnsi="Calibri" w:cs="Calibri"/>
                <w:color w:val="000000"/>
                <w:u w:val="single"/>
              </w:rPr>
              <w:br/>
              <w:t>111.000,00 €</w:t>
            </w:r>
          </w:p>
          <w:p w14:paraId="177D6F22" w14:textId="77777777" w:rsidR="00936CD7" w:rsidRDefault="00936CD7" w:rsidP="00A805B4">
            <w:pPr>
              <w:spacing w:after="0" w:line="240" w:lineRule="auto"/>
              <w:rPr>
                <w:rFonts w:ascii="Calibri" w:hAnsi="Calibri" w:cs="Calibri"/>
                <w:color w:val="000000"/>
              </w:rPr>
            </w:pPr>
          </w:p>
          <w:p w14:paraId="421D3528" w14:textId="77777777" w:rsidR="00936CD7" w:rsidRPr="00092BBE" w:rsidRDefault="00936CD7" w:rsidP="00936CD7">
            <w:pPr>
              <w:jc w:val="center"/>
            </w:pPr>
          </w:p>
        </w:tc>
      </w:tr>
      <w:tr w:rsidR="00936CD7" w:rsidRPr="009B34BA" w14:paraId="06227E47" w14:textId="77777777" w:rsidTr="00AB16EE">
        <w:trPr>
          <w:trHeight w:val="1321"/>
        </w:trPr>
        <w:tc>
          <w:tcPr>
            <w:tcW w:w="5496" w:type="dxa"/>
            <w:shd w:val="clear" w:color="auto" w:fill="auto"/>
          </w:tcPr>
          <w:p w14:paraId="088A1656" w14:textId="77777777" w:rsidR="006D538A" w:rsidRDefault="006D538A" w:rsidP="006D538A">
            <w:pPr>
              <w:tabs>
                <w:tab w:val="center" w:pos="4536"/>
                <w:tab w:val="right" w:pos="9072"/>
              </w:tabs>
              <w:spacing w:after="0" w:line="240" w:lineRule="auto"/>
              <w:jc w:val="center"/>
              <w:rPr>
                <w:b/>
              </w:rPr>
            </w:pPr>
          </w:p>
          <w:p w14:paraId="4EB7BBA8" w14:textId="77777777" w:rsidR="006D538A" w:rsidRDefault="006D538A" w:rsidP="006D538A">
            <w:pPr>
              <w:tabs>
                <w:tab w:val="center" w:pos="4536"/>
                <w:tab w:val="right" w:pos="9072"/>
              </w:tabs>
              <w:spacing w:after="0" w:line="240" w:lineRule="auto"/>
              <w:jc w:val="center"/>
              <w:rPr>
                <w:b/>
              </w:rPr>
            </w:pPr>
          </w:p>
          <w:p w14:paraId="148C8530" w14:textId="77777777" w:rsidR="006D538A" w:rsidRDefault="006D538A" w:rsidP="006D538A">
            <w:pPr>
              <w:tabs>
                <w:tab w:val="center" w:pos="4536"/>
                <w:tab w:val="right" w:pos="9072"/>
              </w:tabs>
              <w:spacing w:after="0" w:line="240" w:lineRule="auto"/>
              <w:jc w:val="center"/>
              <w:rPr>
                <w:b/>
              </w:rPr>
            </w:pPr>
          </w:p>
          <w:p w14:paraId="02091533" w14:textId="77777777" w:rsidR="006D538A" w:rsidRDefault="006D538A" w:rsidP="006D538A">
            <w:pPr>
              <w:tabs>
                <w:tab w:val="center" w:pos="4536"/>
                <w:tab w:val="right" w:pos="9072"/>
              </w:tabs>
              <w:spacing w:after="0" w:line="240" w:lineRule="auto"/>
              <w:jc w:val="center"/>
              <w:rPr>
                <w:b/>
              </w:rPr>
            </w:pPr>
          </w:p>
          <w:p w14:paraId="3AFA2B0D" w14:textId="77777777" w:rsidR="006D538A" w:rsidRDefault="006D538A" w:rsidP="006D538A">
            <w:pPr>
              <w:tabs>
                <w:tab w:val="center" w:pos="4536"/>
                <w:tab w:val="right" w:pos="9072"/>
              </w:tabs>
              <w:spacing w:after="0" w:line="240" w:lineRule="auto"/>
              <w:jc w:val="center"/>
              <w:rPr>
                <w:b/>
              </w:rPr>
            </w:pPr>
          </w:p>
          <w:p w14:paraId="371AA34E" w14:textId="77777777" w:rsidR="006D538A" w:rsidRDefault="006D538A" w:rsidP="006D538A">
            <w:pPr>
              <w:tabs>
                <w:tab w:val="center" w:pos="4536"/>
                <w:tab w:val="right" w:pos="9072"/>
              </w:tabs>
              <w:spacing w:after="0" w:line="240" w:lineRule="auto"/>
              <w:jc w:val="center"/>
              <w:rPr>
                <w:b/>
              </w:rPr>
            </w:pPr>
          </w:p>
          <w:p w14:paraId="7B7D648F" w14:textId="77777777" w:rsidR="00936CD7" w:rsidRDefault="00936CD7" w:rsidP="006D538A">
            <w:pPr>
              <w:tabs>
                <w:tab w:val="center" w:pos="4536"/>
                <w:tab w:val="right" w:pos="9072"/>
              </w:tabs>
              <w:spacing w:after="0" w:line="240" w:lineRule="auto"/>
              <w:jc w:val="center"/>
              <w:rPr>
                <w:b/>
              </w:rPr>
            </w:pPr>
            <w:r w:rsidRPr="00F45B9E">
              <w:rPr>
                <w:b/>
              </w:rPr>
              <w:t>Skupaj za varni jutri</w:t>
            </w:r>
          </w:p>
          <w:p w14:paraId="1487A947" w14:textId="77777777" w:rsidR="00A805B4" w:rsidRDefault="00A805B4" w:rsidP="006D538A">
            <w:pPr>
              <w:tabs>
                <w:tab w:val="center" w:pos="4536"/>
                <w:tab w:val="right" w:pos="9072"/>
              </w:tabs>
              <w:spacing w:after="0" w:line="240" w:lineRule="auto"/>
              <w:jc w:val="center"/>
              <w:rPr>
                <w:b/>
              </w:rPr>
            </w:pPr>
          </w:p>
          <w:p w14:paraId="074F492F" w14:textId="4B81738B" w:rsidR="00A805B4" w:rsidRPr="00AB16EE" w:rsidRDefault="00D8340E" w:rsidP="006D538A">
            <w:pPr>
              <w:tabs>
                <w:tab w:val="center" w:pos="4536"/>
                <w:tab w:val="right" w:pos="9072"/>
              </w:tabs>
              <w:spacing w:after="0" w:line="240" w:lineRule="auto"/>
              <w:jc w:val="center"/>
              <w:rPr>
                <w:b/>
              </w:rPr>
            </w:pPr>
            <w:r>
              <w:rPr>
                <w:noProof/>
                <w:lang w:eastAsia="sl-SI"/>
              </w:rPr>
              <w:drawing>
                <wp:inline distT="0" distB="0" distL="0" distR="0" wp14:anchorId="403A6F0B" wp14:editId="1CC2C0C8">
                  <wp:extent cx="3349627" cy="828675"/>
                  <wp:effectExtent l="0" t="0" r="3175" b="952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RP-LEADER-EU-SLO-barvni.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357577" cy="830642"/>
                          </a:xfrm>
                          <a:prstGeom prst="rect">
                            <a:avLst/>
                          </a:prstGeom>
                        </pic:spPr>
                      </pic:pic>
                    </a:graphicData>
                  </a:graphic>
                </wp:inline>
              </w:drawing>
            </w:r>
          </w:p>
        </w:tc>
        <w:tc>
          <w:tcPr>
            <w:tcW w:w="1242" w:type="dxa"/>
            <w:shd w:val="clear" w:color="auto" w:fill="auto"/>
            <w:vAlign w:val="center"/>
          </w:tcPr>
          <w:p w14:paraId="3D0848CA" w14:textId="4EAF6370" w:rsidR="00936CD7" w:rsidRPr="00F45B9E" w:rsidRDefault="00936CD7" w:rsidP="00A805B4">
            <w:pPr>
              <w:jc w:val="center"/>
            </w:pPr>
            <w:r w:rsidRPr="00F45B9E">
              <w:rPr>
                <w:b/>
                <w:bCs/>
              </w:rPr>
              <w:t>Začetek projekta:</w:t>
            </w:r>
            <w:r w:rsidRPr="00F45B9E">
              <w:t xml:space="preserve"> 2020</w:t>
            </w:r>
          </w:p>
          <w:p w14:paraId="01DD5550" w14:textId="398697E1" w:rsidR="00936CD7" w:rsidRPr="00F45B9E" w:rsidRDefault="00936CD7" w:rsidP="00A805B4">
            <w:pPr>
              <w:jc w:val="center"/>
            </w:pPr>
            <w:r w:rsidRPr="00F45B9E">
              <w:rPr>
                <w:b/>
                <w:bCs/>
              </w:rPr>
              <w:t>Predviden zaključek:</w:t>
            </w:r>
            <w:r w:rsidRPr="00F45B9E">
              <w:t xml:space="preserve"> 2022</w:t>
            </w:r>
          </w:p>
          <w:p w14:paraId="1FB10805" w14:textId="77777777" w:rsidR="00936CD7" w:rsidRPr="00AB16EE" w:rsidRDefault="00936CD7" w:rsidP="00936CD7"/>
        </w:tc>
        <w:tc>
          <w:tcPr>
            <w:tcW w:w="4751" w:type="dxa"/>
            <w:shd w:val="clear" w:color="auto" w:fill="auto"/>
          </w:tcPr>
          <w:p w14:paraId="6EE9EF9F" w14:textId="77777777" w:rsidR="006D538A" w:rsidRDefault="006D538A" w:rsidP="006D538A">
            <w:pPr>
              <w:shd w:val="clear" w:color="auto" w:fill="FFFFFF" w:themeFill="background1"/>
              <w:spacing w:line="240" w:lineRule="auto"/>
              <w:jc w:val="center"/>
              <w:rPr>
                <w:rFonts w:cs="Arial"/>
                <w:color w:val="000000"/>
              </w:rPr>
            </w:pPr>
          </w:p>
          <w:p w14:paraId="098014DD" w14:textId="77777777" w:rsidR="006D538A" w:rsidRDefault="006D538A" w:rsidP="006D538A">
            <w:pPr>
              <w:shd w:val="clear" w:color="auto" w:fill="FFFFFF" w:themeFill="background1"/>
              <w:spacing w:line="240" w:lineRule="auto"/>
              <w:jc w:val="center"/>
              <w:rPr>
                <w:rFonts w:cs="Arial"/>
                <w:color w:val="000000"/>
              </w:rPr>
            </w:pPr>
          </w:p>
          <w:p w14:paraId="5B89308C" w14:textId="1F9A9CDA" w:rsidR="00936CD7" w:rsidRPr="00AB16EE" w:rsidRDefault="00936CD7" w:rsidP="006D538A">
            <w:pPr>
              <w:shd w:val="clear" w:color="auto" w:fill="FFFFFF" w:themeFill="background1"/>
              <w:spacing w:line="240" w:lineRule="auto"/>
              <w:jc w:val="center"/>
              <w:rPr>
                <w:rFonts w:cs="Arial"/>
              </w:rPr>
            </w:pPr>
            <w:r w:rsidRPr="00F45B9E">
              <w:rPr>
                <w:rFonts w:cs="Arial"/>
                <w:color w:val="000000"/>
              </w:rPr>
              <w:t>V projektu sodeluje več lokalnih skupnosti iz JV Slovenije, nosilec projekta pa je LAS Dolenjska in Bela krajina. V okviru projekta se nabavi 10 AED naprav z zunanjimi omaricami.  Izvede se tudi 20 osnovnih izobraževanj za uporabe AED naprave z TPO v trajanju 2 ur in 4 razširjena usposabljanja v dolžini 8 ur.</w:t>
            </w:r>
          </w:p>
        </w:tc>
        <w:tc>
          <w:tcPr>
            <w:tcW w:w="2794" w:type="dxa"/>
            <w:shd w:val="clear" w:color="auto" w:fill="auto"/>
          </w:tcPr>
          <w:p w14:paraId="66635113" w14:textId="77777777" w:rsidR="00936CD7" w:rsidRPr="006D538A" w:rsidRDefault="00936CD7" w:rsidP="00A805B4">
            <w:pPr>
              <w:spacing w:after="0" w:line="240" w:lineRule="auto"/>
              <w:rPr>
                <w:rFonts w:cs="Arial"/>
                <w:u w:val="single"/>
              </w:rPr>
            </w:pPr>
            <w:r w:rsidRPr="006D538A">
              <w:rPr>
                <w:rFonts w:cs="Arial"/>
                <w:b/>
                <w:bCs/>
                <w:u w:val="single"/>
              </w:rPr>
              <w:t>Ocenjena vrednost projekta:</w:t>
            </w:r>
          </w:p>
          <w:p w14:paraId="0B2A24D7" w14:textId="77777777" w:rsidR="00936CD7" w:rsidRPr="006D538A" w:rsidRDefault="00936CD7" w:rsidP="00A805B4">
            <w:pPr>
              <w:spacing w:after="0" w:line="240" w:lineRule="auto"/>
              <w:rPr>
                <w:rFonts w:ascii="Calibri" w:hAnsi="Calibri" w:cs="Calibri"/>
                <w:u w:val="single"/>
              </w:rPr>
            </w:pPr>
            <w:r w:rsidRPr="006D538A">
              <w:rPr>
                <w:rFonts w:ascii="Calibri" w:hAnsi="Calibri" w:cs="Calibri"/>
                <w:u w:val="single"/>
              </w:rPr>
              <w:t xml:space="preserve">106.843,82 € </w:t>
            </w:r>
          </w:p>
          <w:p w14:paraId="6AD404E6" w14:textId="77777777" w:rsidR="00936CD7" w:rsidRPr="00F45B9E" w:rsidRDefault="00936CD7" w:rsidP="00A805B4">
            <w:pPr>
              <w:spacing w:after="0" w:line="240" w:lineRule="auto"/>
              <w:rPr>
                <w:rFonts w:ascii="Calibri" w:hAnsi="Calibri" w:cs="Calibri"/>
              </w:rPr>
            </w:pPr>
            <w:r w:rsidRPr="00F45B9E">
              <w:rPr>
                <w:rFonts w:ascii="Calibri" w:hAnsi="Calibri" w:cs="Calibri"/>
              </w:rPr>
              <w:t>od tega za  Občino Črnomelj 28.609,00</w:t>
            </w:r>
          </w:p>
          <w:p w14:paraId="62CCDF9E" w14:textId="77777777" w:rsidR="00936CD7" w:rsidRPr="00F45B9E" w:rsidRDefault="00936CD7" w:rsidP="00A805B4">
            <w:pPr>
              <w:spacing w:after="0" w:line="240" w:lineRule="auto"/>
              <w:rPr>
                <w:rFonts w:ascii="Calibri" w:hAnsi="Calibri" w:cs="Calibri"/>
                <w:b/>
                <w:bCs/>
                <w:color w:val="000000"/>
                <w:sz w:val="12"/>
                <w:szCs w:val="12"/>
              </w:rPr>
            </w:pPr>
          </w:p>
          <w:p w14:paraId="68AB982C" w14:textId="77777777" w:rsidR="00936CD7" w:rsidRPr="00F45B9E" w:rsidRDefault="00936CD7" w:rsidP="00A805B4">
            <w:pPr>
              <w:spacing w:after="0" w:line="240" w:lineRule="auto"/>
              <w:rPr>
                <w:rFonts w:ascii="Calibri" w:hAnsi="Calibri" w:cs="Calibri"/>
                <w:color w:val="000000"/>
              </w:rPr>
            </w:pPr>
            <w:r w:rsidRPr="00F45B9E">
              <w:rPr>
                <w:rFonts w:ascii="Calibri" w:hAnsi="Calibri" w:cs="Calibri"/>
                <w:b/>
                <w:bCs/>
                <w:color w:val="000000"/>
              </w:rPr>
              <w:t>Vir financiranja:</w:t>
            </w:r>
            <w:r w:rsidRPr="00F45B9E">
              <w:rPr>
                <w:rFonts w:ascii="Calibri" w:hAnsi="Calibri" w:cs="Calibri"/>
                <w:color w:val="000000"/>
              </w:rPr>
              <w:t xml:space="preserve"> </w:t>
            </w:r>
          </w:p>
          <w:p w14:paraId="19F9BFC8" w14:textId="77777777" w:rsidR="00936CD7" w:rsidRPr="00F45B9E" w:rsidRDefault="00936CD7" w:rsidP="00A805B4">
            <w:pPr>
              <w:spacing w:after="0" w:line="240" w:lineRule="auto"/>
              <w:rPr>
                <w:rFonts w:ascii="Calibri" w:hAnsi="Calibri" w:cs="Calibri"/>
                <w:color w:val="000000"/>
              </w:rPr>
            </w:pPr>
            <w:r w:rsidRPr="00F45B9E">
              <w:rPr>
                <w:rFonts w:ascii="Calibri" w:hAnsi="Calibri" w:cs="Calibri"/>
                <w:color w:val="000000"/>
              </w:rPr>
              <w:t>Evropski kmetijski sklad za razvoj podeželja</w:t>
            </w:r>
          </w:p>
          <w:p w14:paraId="1D3F0F6F" w14:textId="77777777" w:rsidR="00936CD7" w:rsidRPr="00F45B9E" w:rsidRDefault="00936CD7" w:rsidP="00A805B4">
            <w:pPr>
              <w:spacing w:after="0" w:line="240" w:lineRule="auto"/>
              <w:rPr>
                <w:rFonts w:ascii="Calibri" w:hAnsi="Calibri" w:cs="Calibri"/>
                <w:color w:val="000000"/>
                <w:sz w:val="10"/>
                <w:szCs w:val="10"/>
              </w:rPr>
            </w:pPr>
          </w:p>
          <w:p w14:paraId="173FDC82" w14:textId="77777777" w:rsidR="00936CD7" w:rsidRPr="00F45B9E" w:rsidRDefault="00936CD7" w:rsidP="00A805B4">
            <w:pPr>
              <w:spacing w:after="0" w:line="240" w:lineRule="auto"/>
              <w:rPr>
                <w:rFonts w:ascii="Calibri" w:hAnsi="Calibri" w:cs="Calibri"/>
                <w:color w:val="000000"/>
              </w:rPr>
            </w:pPr>
            <w:r w:rsidRPr="00F45B9E">
              <w:rPr>
                <w:rFonts w:ascii="Calibri" w:hAnsi="Calibri" w:cs="Calibri"/>
                <w:b/>
                <w:bCs/>
                <w:color w:val="000000"/>
              </w:rPr>
              <w:t>Odobrena sredstva za Občino Črnomelj:</w:t>
            </w:r>
            <w:r w:rsidRPr="00F45B9E">
              <w:rPr>
                <w:rFonts w:ascii="Calibri" w:hAnsi="Calibri" w:cs="Calibri"/>
                <w:color w:val="000000"/>
              </w:rPr>
              <w:t xml:space="preserve"> </w:t>
            </w:r>
          </w:p>
          <w:p w14:paraId="07FB3023" w14:textId="77777777" w:rsidR="00936CD7" w:rsidRPr="00F45B9E" w:rsidRDefault="00936CD7" w:rsidP="00A805B4">
            <w:pPr>
              <w:spacing w:after="0" w:line="240" w:lineRule="auto"/>
              <w:rPr>
                <w:rFonts w:ascii="Calibri" w:hAnsi="Calibri" w:cs="Calibri"/>
              </w:rPr>
            </w:pPr>
            <w:r w:rsidRPr="00F45B9E">
              <w:rPr>
                <w:rFonts w:ascii="Calibri" w:hAnsi="Calibri" w:cs="Calibri"/>
              </w:rPr>
              <w:t>19.932,50 €</w:t>
            </w:r>
          </w:p>
          <w:p w14:paraId="4A725813" w14:textId="77777777" w:rsidR="00936CD7" w:rsidRPr="00F45B9E" w:rsidRDefault="00936CD7" w:rsidP="00A805B4">
            <w:pPr>
              <w:spacing w:after="0" w:line="240" w:lineRule="auto"/>
              <w:rPr>
                <w:rFonts w:ascii="Calibri" w:hAnsi="Calibri" w:cs="Calibri"/>
                <w:sz w:val="8"/>
                <w:szCs w:val="8"/>
              </w:rPr>
            </w:pPr>
          </w:p>
          <w:p w14:paraId="1FA9B4EF" w14:textId="77777777" w:rsidR="00936CD7" w:rsidRPr="00F45B9E" w:rsidRDefault="00936CD7" w:rsidP="00A805B4">
            <w:pPr>
              <w:spacing w:after="0" w:line="240" w:lineRule="auto"/>
              <w:rPr>
                <w:rFonts w:ascii="Calibri" w:hAnsi="Calibri" w:cs="Calibri"/>
                <w:color w:val="000000"/>
              </w:rPr>
            </w:pPr>
            <w:r w:rsidRPr="00F45B9E">
              <w:rPr>
                <w:rFonts w:ascii="Calibri" w:hAnsi="Calibri" w:cs="Calibri"/>
                <w:b/>
                <w:bCs/>
                <w:color w:val="000000"/>
              </w:rPr>
              <w:t>Lastni delež:</w:t>
            </w:r>
            <w:r w:rsidRPr="00F45B9E">
              <w:rPr>
                <w:rFonts w:ascii="Calibri" w:hAnsi="Calibri" w:cs="Calibri"/>
                <w:color w:val="000000"/>
              </w:rPr>
              <w:t xml:space="preserve"> </w:t>
            </w:r>
          </w:p>
          <w:p w14:paraId="53192162" w14:textId="4C8EFB1B" w:rsidR="00936CD7" w:rsidRPr="00AB16EE" w:rsidRDefault="00936CD7" w:rsidP="00A805B4">
            <w:r w:rsidRPr="00F45B9E">
              <w:rPr>
                <w:rFonts w:ascii="Calibri" w:hAnsi="Calibri" w:cs="Calibri"/>
              </w:rPr>
              <w:t>8.676,50</w:t>
            </w:r>
          </w:p>
        </w:tc>
      </w:tr>
      <w:tr w:rsidR="00936CD7" w:rsidRPr="00E42822" w14:paraId="72A70867" w14:textId="77777777" w:rsidTr="00AB16EE">
        <w:trPr>
          <w:trHeight w:val="1469"/>
        </w:trPr>
        <w:tc>
          <w:tcPr>
            <w:tcW w:w="5496" w:type="dxa"/>
            <w:shd w:val="clear" w:color="auto" w:fill="auto"/>
          </w:tcPr>
          <w:p w14:paraId="6D5C833B" w14:textId="77777777" w:rsidR="00A805B4" w:rsidRDefault="00A805B4" w:rsidP="00936CD7">
            <w:pPr>
              <w:spacing w:after="0" w:line="240" w:lineRule="auto"/>
              <w:jc w:val="center"/>
              <w:rPr>
                <w:rFonts w:ascii="Calibri" w:hAnsi="Calibri" w:cs="Calibri"/>
                <w:b/>
                <w:bCs/>
              </w:rPr>
            </w:pPr>
          </w:p>
          <w:p w14:paraId="537407B0" w14:textId="77777777" w:rsidR="00936CD7" w:rsidRPr="00A23180" w:rsidRDefault="00936CD7" w:rsidP="00936CD7">
            <w:pPr>
              <w:spacing w:after="0" w:line="240" w:lineRule="auto"/>
              <w:jc w:val="center"/>
              <w:rPr>
                <w:rFonts w:ascii="Calibri" w:hAnsi="Calibri" w:cs="Calibri"/>
                <w:b/>
                <w:bCs/>
              </w:rPr>
            </w:pPr>
            <w:r w:rsidRPr="00A23180">
              <w:rPr>
                <w:rFonts w:ascii="Calibri" w:hAnsi="Calibri" w:cs="Calibri"/>
                <w:b/>
                <w:bCs/>
              </w:rPr>
              <w:t>Ureditev pločnikov in kolesarskih stez v Črnomlju - Izgradnja pločnika na šolski poti ob Grajski cesti in obnova šolske poti od Grajske ceste do Kidričeve ulice</w:t>
            </w:r>
          </w:p>
          <w:p w14:paraId="36639297" w14:textId="77777777" w:rsidR="00936CD7" w:rsidRPr="00A23180" w:rsidRDefault="00936CD7" w:rsidP="00936CD7">
            <w:pPr>
              <w:jc w:val="center"/>
              <w:rPr>
                <w:b/>
              </w:rPr>
            </w:pPr>
            <w:r w:rsidRPr="00A23180">
              <w:rPr>
                <w:rFonts w:ascii="Arial" w:hAnsi="Arial" w:cs="Arial"/>
                <w:b/>
                <w:noProof/>
                <w:lang w:eastAsia="sl-SI"/>
              </w:rPr>
              <w:drawing>
                <wp:inline distT="0" distB="0" distL="0" distR="0" wp14:anchorId="24FB8286" wp14:editId="5FCB1616">
                  <wp:extent cx="1779373" cy="861161"/>
                  <wp:effectExtent l="0" t="0" r="0" b="0"/>
                  <wp:docPr id="26" name="Slika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79429" cy="861188"/>
                          </a:xfrm>
                          <a:prstGeom prst="rect">
                            <a:avLst/>
                          </a:prstGeom>
                        </pic:spPr>
                      </pic:pic>
                    </a:graphicData>
                  </a:graphic>
                </wp:inline>
              </w:drawing>
            </w:r>
          </w:p>
          <w:p w14:paraId="3F056028" w14:textId="77777777" w:rsidR="00936CD7" w:rsidRPr="00A23180" w:rsidRDefault="00936CD7" w:rsidP="00936CD7">
            <w:pPr>
              <w:jc w:val="center"/>
              <w:rPr>
                <w:b/>
              </w:rPr>
            </w:pPr>
          </w:p>
        </w:tc>
        <w:tc>
          <w:tcPr>
            <w:tcW w:w="1242" w:type="dxa"/>
            <w:shd w:val="clear" w:color="auto" w:fill="auto"/>
            <w:vAlign w:val="center"/>
          </w:tcPr>
          <w:p w14:paraId="65D2CD32" w14:textId="498D54AA" w:rsidR="00936CD7" w:rsidRPr="00A23180" w:rsidRDefault="00936CD7" w:rsidP="00A805B4">
            <w:pPr>
              <w:jc w:val="center"/>
            </w:pPr>
            <w:r w:rsidRPr="00A23180">
              <w:rPr>
                <w:b/>
                <w:bCs/>
              </w:rPr>
              <w:t>Začetek projekta:</w:t>
            </w:r>
            <w:r w:rsidRPr="00A23180">
              <w:t xml:space="preserve"> december 2017</w:t>
            </w:r>
          </w:p>
          <w:p w14:paraId="4E80D8AD" w14:textId="4DF5E4EF" w:rsidR="00936CD7" w:rsidRPr="00A23180" w:rsidRDefault="00936CD7" w:rsidP="00A805B4">
            <w:pPr>
              <w:jc w:val="center"/>
            </w:pPr>
            <w:r w:rsidRPr="00A23180">
              <w:rPr>
                <w:b/>
                <w:bCs/>
              </w:rPr>
              <w:t>Predviden zaključek:</w:t>
            </w:r>
            <w:r w:rsidRPr="00A23180">
              <w:t xml:space="preserve"> september 2020</w:t>
            </w:r>
          </w:p>
        </w:tc>
        <w:tc>
          <w:tcPr>
            <w:tcW w:w="4751" w:type="dxa"/>
            <w:shd w:val="clear" w:color="auto" w:fill="auto"/>
          </w:tcPr>
          <w:p w14:paraId="7F0EF181" w14:textId="77777777" w:rsidR="00936CD7" w:rsidRPr="00A23180" w:rsidRDefault="00936CD7" w:rsidP="00936CD7">
            <w:pPr>
              <w:pStyle w:val="Brezrazmikov"/>
              <w:jc w:val="both"/>
              <w:rPr>
                <w:rFonts w:asciiTheme="minorHAnsi" w:hAnsiTheme="minorHAnsi" w:cs="Arial"/>
              </w:rPr>
            </w:pPr>
          </w:p>
          <w:p w14:paraId="7B53D925" w14:textId="77777777" w:rsidR="00936CD7" w:rsidRPr="00A23180" w:rsidRDefault="00936CD7" w:rsidP="00936CD7">
            <w:pPr>
              <w:spacing w:after="0" w:line="240" w:lineRule="auto"/>
              <w:jc w:val="both"/>
              <w:rPr>
                <w:rFonts w:ascii="Calibri" w:hAnsi="Calibri" w:cs="Calibri"/>
              </w:rPr>
            </w:pPr>
          </w:p>
          <w:p w14:paraId="5ABE673C" w14:textId="47311FDB" w:rsidR="00936CD7" w:rsidRPr="00A23180" w:rsidRDefault="00936CD7" w:rsidP="00196BB6">
            <w:pPr>
              <w:spacing w:after="0" w:line="240" w:lineRule="auto"/>
              <w:jc w:val="center"/>
              <w:rPr>
                <w:rFonts w:ascii="Calibri" w:hAnsi="Calibri" w:cs="Calibri"/>
              </w:rPr>
            </w:pPr>
            <w:r w:rsidRPr="00A23180">
              <w:rPr>
                <w:rFonts w:ascii="Calibri" w:hAnsi="Calibri" w:cs="Calibri"/>
              </w:rPr>
              <w:t xml:space="preserve">Izvede se 75 m enostranskega pločnika na Grajski cesti od priključka na Viniško cesto do pešpoti od Grajske ceste do Kidričeve ulice. Izvede se tudi obnova same pešpoti ob stadionu v Loki. V teku je pridobivanje zemljišč in </w:t>
            </w:r>
            <w:proofErr w:type="spellStart"/>
            <w:r w:rsidRPr="00A23180">
              <w:rPr>
                <w:rFonts w:ascii="Calibri" w:hAnsi="Calibri" w:cs="Calibri"/>
              </w:rPr>
              <w:t>preprojektiranje</w:t>
            </w:r>
            <w:proofErr w:type="spellEnd"/>
            <w:r w:rsidRPr="00A23180">
              <w:rPr>
                <w:rFonts w:ascii="Calibri" w:hAnsi="Calibri" w:cs="Calibri"/>
              </w:rPr>
              <w:t xml:space="preserve"> ter priprava za predhodno obnovo kanalizacije.</w:t>
            </w:r>
          </w:p>
          <w:p w14:paraId="68AD0955" w14:textId="77777777" w:rsidR="00936CD7" w:rsidRPr="00A23180" w:rsidRDefault="00936CD7" w:rsidP="00936CD7">
            <w:pPr>
              <w:pStyle w:val="Brezrazmikov"/>
              <w:jc w:val="both"/>
              <w:rPr>
                <w:rFonts w:asciiTheme="minorHAnsi" w:hAnsiTheme="minorHAnsi"/>
              </w:rPr>
            </w:pPr>
          </w:p>
        </w:tc>
        <w:tc>
          <w:tcPr>
            <w:tcW w:w="2794" w:type="dxa"/>
            <w:shd w:val="clear" w:color="auto" w:fill="auto"/>
          </w:tcPr>
          <w:p w14:paraId="5EFA85AC" w14:textId="77777777" w:rsidR="00936CD7" w:rsidRPr="006D538A" w:rsidRDefault="00936CD7" w:rsidP="00A805B4">
            <w:pPr>
              <w:spacing w:after="0" w:line="240" w:lineRule="auto"/>
              <w:rPr>
                <w:rFonts w:cs="Arial"/>
                <w:u w:val="single"/>
              </w:rPr>
            </w:pPr>
            <w:r w:rsidRPr="006D538A">
              <w:rPr>
                <w:rFonts w:cs="Arial"/>
                <w:b/>
                <w:bCs/>
                <w:u w:val="single"/>
              </w:rPr>
              <w:t>Ocenjena vrednost projekta:</w:t>
            </w:r>
          </w:p>
          <w:p w14:paraId="4BE7028E" w14:textId="77777777" w:rsidR="00936CD7" w:rsidRPr="006D538A" w:rsidRDefault="00936CD7" w:rsidP="00A805B4">
            <w:pPr>
              <w:spacing w:after="0" w:line="240" w:lineRule="auto"/>
              <w:rPr>
                <w:rFonts w:ascii="Calibri" w:hAnsi="Calibri" w:cs="Calibri"/>
                <w:u w:val="single"/>
              </w:rPr>
            </w:pPr>
            <w:r w:rsidRPr="006D538A">
              <w:rPr>
                <w:rFonts w:ascii="Calibri" w:hAnsi="Calibri" w:cs="Calibri"/>
                <w:u w:val="single"/>
              </w:rPr>
              <w:t>60.766,27 €</w:t>
            </w:r>
          </w:p>
          <w:p w14:paraId="7859F113" w14:textId="77777777" w:rsidR="00936CD7" w:rsidRPr="00A23180" w:rsidRDefault="00936CD7" w:rsidP="00A805B4">
            <w:pPr>
              <w:spacing w:after="0" w:line="240" w:lineRule="auto"/>
              <w:rPr>
                <w:rFonts w:ascii="Calibri" w:hAnsi="Calibri" w:cs="Calibri"/>
                <w:b/>
                <w:bCs/>
                <w:sz w:val="12"/>
                <w:szCs w:val="12"/>
              </w:rPr>
            </w:pPr>
          </w:p>
          <w:p w14:paraId="2D8270E5" w14:textId="13F7B185" w:rsidR="00936CD7" w:rsidRPr="00A23180" w:rsidRDefault="00936CD7" w:rsidP="00A805B4">
            <w:pPr>
              <w:spacing w:after="0" w:line="240" w:lineRule="auto"/>
              <w:rPr>
                <w:rFonts w:ascii="Calibri" w:hAnsi="Calibri" w:cs="Calibri"/>
              </w:rPr>
            </w:pPr>
            <w:r w:rsidRPr="00A23180">
              <w:rPr>
                <w:rFonts w:ascii="Calibri" w:hAnsi="Calibri" w:cs="Calibri"/>
                <w:b/>
                <w:bCs/>
              </w:rPr>
              <w:t>Viri financiranja:</w:t>
            </w:r>
          </w:p>
          <w:p w14:paraId="0031D8F0" w14:textId="77777777" w:rsidR="00936CD7" w:rsidRPr="00A23180" w:rsidRDefault="00936CD7" w:rsidP="00A805B4">
            <w:pPr>
              <w:spacing w:after="0" w:line="240" w:lineRule="auto"/>
              <w:rPr>
                <w:rFonts w:ascii="Calibri" w:hAnsi="Calibri" w:cs="Calibri"/>
              </w:rPr>
            </w:pPr>
            <w:r w:rsidRPr="00A23180">
              <w:rPr>
                <w:rFonts w:ascii="Calibri" w:hAnsi="Calibri" w:cs="Calibri"/>
              </w:rPr>
              <w:t>- Kohezijski sklad EU: 19.887,53 €;</w:t>
            </w:r>
            <w:r w:rsidRPr="00A23180">
              <w:rPr>
                <w:rFonts w:ascii="Calibri" w:hAnsi="Calibri" w:cs="Calibri"/>
              </w:rPr>
              <w:br/>
              <w:t>- Proračun RS; 3.509,57 €;</w:t>
            </w:r>
          </w:p>
          <w:p w14:paraId="793EA0AD" w14:textId="135C1734" w:rsidR="00936CD7" w:rsidRPr="00A23180" w:rsidRDefault="00936CD7" w:rsidP="00A805B4">
            <w:pPr>
              <w:spacing w:after="0" w:line="240" w:lineRule="auto"/>
              <w:rPr>
                <w:rFonts w:ascii="Calibri" w:hAnsi="Calibri" w:cs="Calibri"/>
              </w:rPr>
            </w:pPr>
            <w:r w:rsidRPr="00A23180">
              <w:rPr>
                <w:rFonts w:ascii="Calibri" w:hAnsi="Calibri" w:cs="Calibri"/>
              </w:rPr>
              <w:t>- proračun občine: 37.369,17 €</w:t>
            </w:r>
          </w:p>
        </w:tc>
      </w:tr>
      <w:tr w:rsidR="00936CD7" w:rsidRPr="00E42822" w14:paraId="667A4245" w14:textId="77777777" w:rsidTr="00AB16EE">
        <w:trPr>
          <w:trHeight w:val="1469"/>
        </w:trPr>
        <w:tc>
          <w:tcPr>
            <w:tcW w:w="5496" w:type="dxa"/>
            <w:shd w:val="clear" w:color="auto" w:fill="auto"/>
          </w:tcPr>
          <w:p w14:paraId="40DB47A7" w14:textId="77777777" w:rsidR="00936CD7" w:rsidRPr="00E42822" w:rsidRDefault="00936CD7" w:rsidP="00936CD7">
            <w:pPr>
              <w:rPr>
                <w:b/>
              </w:rPr>
            </w:pPr>
          </w:p>
          <w:p w14:paraId="3758B76C" w14:textId="77777777" w:rsidR="00936CD7" w:rsidRPr="00E42822" w:rsidRDefault="00936CD7" w:rsidP="00936CD7">
            <w:pPr>
              <w:jc w:val="center"/>
              <w:rPr>
                <w:b/>
              </w:rPr>
            </w:pPr>
          </w:p>
          <w:p w14:paraId="6BB8AF19" w14:textId="77777777" w:rsidR="006D538A" w:rsidRDefault="006D538A" w:rsidP="00936CD7">
            <w:pPr>
              <w:spacing w:after="0" w:line="240" w:lineRule="auto"/>
              <w:rPr>
                <w:rFonts w:ascii="Calibri" w:hAnsi="Calibri" w:cs="Calibri"/>
                <w:b/>
                <w:bCs/>
              </w:rPr>
            </w:pPr>
          </w:p>
          <w:p w14:paraId="69B0385E" w14:textId="77777777" w:rsidR="006D538A" w:rsidRDefault="006D538A" w:rsidP="00936CD7">
            <w:pPr>
              <w:spacing w:after="0" w:line="240" w:lineRule="auto"/>
              <w:rPr>
                <w:rFonts w:ascii="Calibri" w:hAnsi="Calibri" w:cs="Calibri"/>
                <w:b/>
                <w:bCs/>
              </w:rPr>
            </w:pPr>
          </w:p>
          <w:p w14:paraId="52208FF3" w14:textId="77777777" w:rsidR="006D538A" w:rsidRDefault="006D538A" w:rsidP="00936CD7">
            <w:pPr>
              <w:spacing w:after="0" w:line="240" w:lineRule="auto"/>
              <w:rPr>
                <w:rFonts w:ascii="Calibri" w:hAnsi="Calibri" w:cs="Calibri"/>
                <w:b/>
                <w:bCs/>
              </w:rPr>
            </w:pPr>
          </w:p>
          <w:p w14:paraId="03491F08" w14:textId="77777777" w:rsidR="006D538A" w:rsidRDefault="006D538A" w:rsidP="00936CD7">
            <w:pPr>
              <w:spacing w:after="0" w:line="240" w:lineRule="auto"/>
              <w:rPr>
                <w:rFonts w:ascii="Calibri" w:hAnsi="Calibri" w:cs="Calibri"/>
                <w:b/>
                <w:bCs/>
              </w:rPr>
            </w:pPr>
          </w:p>
          <w:p w14:paraId="2E1D22DC" w14:textId="77777777" w:rsidR="006D538A" w:rsidRDefault="006D538A" w:rsidP="00936CD7">
            <w:pPr>
              <w:spacing w:after="0" w:line="240" w:lineRule="auto"/>
              <w:rPr>
                <w:rFonts w:ascii="Calibri" w:hAnsi="Calibri" w:cs="Calibri"/>
                <w:b/>
                <w:bCs/>
              </w:rPr>
            </w:pPr>
          </w:p>
          <w:p w14:paraId="61817755" w14:textId="273818D3" w:rsidR="00936CD7" w:rsidRDefault="00936CD7" w:rsidP="006D538A">
            <w:pPr>
              <w:spacing w:after="0" w:line="240" w:lineRule="auto"/>
              <w:jc w:val="center"/>
              <w:rPr>
                <w:rFonts w:ascii="Calibri" w:hAnsi="Calibri" w:cs="Calibri"/>
                <w:b/>
                <w:bCs/>
              </w:rPr>
            </w:pPr>
            <w:r>
              <w:rPr>
                <w:rFonts w:ascii="Calibri" w:hAnsi="Calibri" w:cs="Calibri"/>
                <w:b/>
                <w:bCs/>
              </w:rPr>
              <w:t xml:space="preserve">Ureditev vadbenega parka na prostem - </w:t>
            </w:r>
            <w:proofErr w:type="spellStart"/>
            <w:r>
              <w:rPr>
                <w:rFonts w:ascii="Calibri" w:hAnsi="Calibri" w:cs="Calibri"/>
                <w:b/>
                <w:bCs/>
              </w:rPr>
              <w:t>Jurjevanska</w:t>
            </w:r>
            <w:proofErr w:type="spellEnd"/>
            <w:r>
              <w:rPr>
                <w:rFonts w:ascii="Calibri" w:hAnsi="Calibri" w:cs="Calibri"/>
                <w:b/>
                <w:bCs/>
              </w:rPr>
              <w:t xml:space="preserve"> draga</w:t>
            </w:r>
          </w:p>
          <w:p w14:paraId="3ECBF48F" w14:textId="77777777" w:rsidR="00936CD7" w:rsidRPr="009E2AB6" w:rsidRDefault="00936CD7" w:rsidP="00936CD7">
            <w:pPr>
              <w:tabs>
                <w:tab w:val="center" w:pos="4536"/>
                <w:tab w:val="right" w:pos="9072"/>
              </w:tabs>
              <w:spacing w:after="0" w:line="240" w:lineRule="auto"/>
            </w:pPr>
            <w:r w:rsidRPr="009E2AB6">
              <w:t xml:space="preserve">  </w:t>
            </w:r>
          </w:p>
          <w:p w14:paraId="3171F561" w14:textId="77777777" w:rsidR="00936CD7" w:rsidRDefault="00936CD7" w:rsidP="00936CD7">
            <w:pPr>
              <w:jc w:val="center"/>
              <w:rPr>
                <w:b/>
              </w:rPr>
            </w:pPr>
          </w:p>
          <w:p w14:paraId="7BDF657F" w14:textId="77777777" w:rsidR="00936CD7" w:rsidRPr="00E42822" w:rsidRDefault="00936CD7" w:rsidP="00936CD7">
            <w:pPr>
              <w:jc w:val="center"/>
              <w:rPr>
                <w:b/>
              </w:rPr>
            </w:pPr>
          </w:p>
        </w:tc>
        <w:tc>
          <w:tcPr>
            <w:tcW w:w="1242" w:type="dxa"/>
            <w:shd w:val="clear" w:color="auto" w:fill="auto"/>
            <w:vAlign w:val="center"/>
          </w:tcPr>
          <w:p w14:paraId="2EF1FE94" w14:textId="77777777" w:rsidR="00936CD7" w:rsidRDefault="00936CD7" w:rsidP="00936CD7">
            <w:pPr>
              <w:rPr>
                <w:b/>
                <w:bCs/>
              </w:rPr>
            </w:pPr>
          </w:p>
          <w:p w14:paraId="30348791" w14:textId="77777777" w:rsidR="00936CD7" w:rsidRDefault="00936CD7" w:rsidP="00936CD7">
            <w:pPr>
              <w:rPr>
                <w:b/>
                <w:bCs/>
              </w:rPr>
            </w:pPr>
          </w:p>
          <w:p w14:paraId="735A9392" w14:textId="77777777" w:rsidR="00936CD7" w:rsidRDefault="00936CD7" w:rsidP="00A805B4">
            <w:pPr>
              <w:jc w:val="center"/>
              <w:rPr>
                <w:b/>
                <w:bCs/>
              </w:rPr>
            </w:pPr>
          </w:p>
          <w:p w14:paraId="3EBE6772" w14:textId="77777777" w:rsidR="00936CD7" w:rsidRDefault="00936CD7" w:rsidP="00A805B4">
            <w:pPr>
              <w:jc w:val="center"/>
              <w:rPr>
                <w:b/>
                <w:bCs/>
              </w:rPr>
            </w:pPr>
          </w:p>
          <w:p w14:paraId="4445C27B" w14:textId="1694BDC2" w:rsidR="00936CD7" w:rsidRPr="009B34BA" w:rsidRDefault="00936CD7" w:rsidP="00A805B4">
            <w:pPr>
              <w:jc w:val="center"/>
            </w:pPr>
            <w:r w:rsidRPr="009B34BA">
              <w:rPr>
                <w:b/>
                <w:bCs/>
              </w:rPr>
              <w:t>Začetek projekta:</w:t>
            </w:r>
            <w:r w:rsidRPr="009B34BA">
              <w:t xml:space="preserve"> </w:t>
            </w:r>
            <w:r>
              <w:t>2020</w:t>
            </w:r>
          </w:p>
          <w:p w14:paraId="4342C093" w14:textId="63408128" w:rsidR="00936CD7" w:rsidRPr="009B34BA" w:rsidRDefault="00936CD7" w:rsidP="00A805B4">
            <w:pPr>
              <w:jc w:val="center"/>
            </w:pPr>
            <w:r w:rsidRPr="009B34BA">
              <w:rPr>
                <w:b/>
                <w:bCs/>
              </w:rPr>
              <w:t>Predviden zaključek:</w:t>
            </w:r>
            <w:r w:rsidRPr="009B34BA">
              <w:t xml:space="preserve"> </w:t>
            </w:r>
            <w:r>
              <w:t>2020</w:t>
            </w:r>
          </w:p>
          <w:p w14:paraId="72E2A3B6" w14:textId="77777777" w:rsidR="00936CD7" w:rsidRPr="00E42822" w:rsidRDefault="00936CD7" w:rsidP="00936CD7"/>
        </w:tc>
        <w:tc>
          <w:tcPr>
            <w:tcW w:w="4751" w:type="dxa"/>
            <w:shd w:val="clear" w:color="auto" w:fill="auto"/>
          </w:tcPr>
          <w:p w14:paraId="7BAF74ED" w14:textId="2993693E" w:rsidR="00936CD7" w:rsidRDefault="00936CD7" w:rsidP="00936CD7">
            <w:pPr>
              <w:pStyle w:val="Brezrazmikov"/>
              <w:jc w:val="both"/>
              <w:rPr>
                <w:rFonts w:asciiTheme="minorHAnsi" w:hAnsiTheme="minorHAnsi" w:cs="Arial"/>
                <w:color w:val="000000"/>
              </w:rPr>
            </w:pPr>
          </w:p>
          <w:p w14:paraId="15259306" w14:textId="362D64CD" w:rsidR="00936CD7" w:rsidRDefault="00936CD7" w:rsidP="00196BB6">
            <w:pPr>
              <w:spacing w:after="0" w:line="240" w:lineRule="auto"/>
              <w:jc w:val="center"/>
              <w:rPr>
                <w:rFonts w:ascii="Calibri" w:hAnsi="Calibri" w:cs="Calibri"/>
              </w:rPr>
            </w:pPr>
            <w:proofErr w:type="spellStart"/>
            <w:r>
              <w:rPr>
                <w:rFonts w:ascii="Calibri" w:hAnsi="Calibri" w:cs="Calibri"/>
              </w:rPr>
              <w:t>Jurjevanska</w:t>
            </w:r>
            <w:proofErr w:type="spellEnd"/>
            <w:r>
              <w:rPr>
                <w:rFonts w:ascii="Calibri" w:hAnsi="Calibri" w:cs="Calibri"/>
              </w:rPr>
              <w:t xml:space="preserve"> draga v Črnomlju, naravna danost sredi mesta Črnomelj,  predstavlja točko zbiranja ljudi, družabnih dogajanj, ki bi lahko ponujale tudi številne oblike rekreacije, zato si prizadevamo, da bi ta naravni »park« še bolj oživeli in ga približali tako odraslim kot mlajšim. Predmet investiranja lokalne skupnosti je ureditev vadb na prostem na obrobju drage. Zunanji fitnesi spodbujajo ljudi k telesni aktivnosti in zdravemu načinu življenja. Javni zunanji fitnes je namenjen vsem obiskovalcem in omogoča zabavo, druženje in brezplačno telesno dejavnost na enem mestu. Cilj investicije je zadovoljitev potreb po športnem udejstvovanju oz. izvajanju športnih dejavnosti – rekreacije na prostem.</w:t>
            </w:r>
          </w:p>
          <w:p w14:paraId="5D860872" w14:textId="77777777" w:rsidR="00936CD7" w:rsidRDefault="00936CD7" w:rsidP="00936CD7">
            <w:pPr>
              <w:spacing w:after="0" w:line="240" w:lineRule="auto"/>
              <w:jc w:val="both"/>
              <w:rPr>
                <w:rFonts w:ascii="Calibri" w:hAnsi="Calibri" w:cs="Calibri"/>
                <w:color w:val="000000"/>
              </w:rPr>
            </w:pPr>
          </w:p>
          <w:p w14:paraId="79FEF140" w14:textId="0680CAAB" w:rsidR="00936CD7" w:rsidRPr="00DD60AF" w:rsidRDefault="00936CD7" w:rsidP="00196BB6">
            <w:pPr>
              <w:spacing w:after="0" w:line="240" w:lineRule="auto"/>
              <w:jc w:val="center"/>
              <w:rPr>
                <w:rFonts w:ascii="Calibri" w:hAnsi="Calibri" w:cs="Calibri"/>
                <w:color w:val="000000"/>
                <w:u w:val="single"/>
              </w:rPr>
            </w:pPr>
            <w:r w:rsidRPr="00DD60AF">
              <w:rPr>
                <w:rFonts w:ascii="Calibri" w:hAnsi="Calibri" w:cs="Calibri"/>
                <w:color w:val="000000"/>
                <w:u w:val="single"/>
              </w:rPr>
              <w:t>Projekt smo prijavili na razpis Fundacije za šport, v kolikor bodo sredstva odobrena, z izvedbo začnemo v letu 2020.</w:t>
            </w:r>
          </w:p>
          <w:p w14:paraId="447A1D69" w14:textId="77777777" w:rsidR="00936CD7" w:rsidRPr="00E42822" w:rsidRDefault="00936CD7" w:rsidP="00936CD7">
            <w:pPr>
              <w:pStyle w:val="Brezrazmikov"/>
              <w:jc w:val="both"/>
              <w:rPr>
                <w:rFonts w:asciiTheme="minorHAnsi" w:hAnsiTheme="minorHAnsi"/>
              </w:rPr>
            </w:pPr>
          </w:p>
        </w:tc>
        <w:tc>
          <w:tcPr>
            <w:tcW w:w="2794" w:type="dxa"/>
            <w:shd w:val="clear" w:color="auto" w:fill="auto"/>
          </w:tcPr>
          <w:p w14:paraId="1123698B" w14:textId="77777777" w:rsidR="00A805B4" w:rsidRDefault="00A805B4" w:rsidP="006D538A">
            <w:pPr>
              <w:spacing w:after="0" w:line="240" w:lineRule="auto"/>
              <w:jc w:val="center"/>
              <w:rPr>
                <w:rFonts w:cs="Arial"/>
                <w:b/>
                <w:bCs/>
                <w:u w:val="single"/>
              </w:rPr>
            </w:pPr>
          </w:p>
          <w:p w14:paraId="6973F8EA" w14:textId="2061E80D" w:rsidR="00936CD7" w:rsidRPr="006D538A" w:rsidRDefault="00936CD7" w:rsidP="00A805B4">
            <w:pPr>
              <w:spacing w:after="0" w:line="240" w:lineRule="auto"/>
              <w:rPr>
                <w:rFonts w:cs="Arial"/>
                <w:u w:val="single"/>
              </w:rPr>
            </w:pPr>
            <w:r w:rsidRPr="006D538A">
              <w:rPr>
                <w:rFonts w:cs="Arial"/>
                <w:b/>
                <w:bCs/>
                <w:u w:val="single"/>
              </w:rPr>
              <w:t>Ocenjena vrednost projekta:</w:t>
            </w:r>
          </w:p>
          <w:p w14:paraId="21212A90" w14:textId="77777777" w:rsidR="00936CD7" w:rsidRPr="006D538A" w:rsidRDefault="00936CD7" w:rsidP="00A805B4">
            <w:pPr>
              <w:spacing w:after="0" w:line="240" w:lineRule="auto"/>
              <w:rPr>
                <w:rFonts w:ascii="Calibri" w:hAnsi="Calibri" w:cs="Calibri"/>
                <w:u w:val="single"/>
              </w:rPr>
            </w:pPr>
            <w:r w:rsidRPr="006D538A">
              <w:rPr>
                <w:rFonts w:ascii="Calibri" w:hAnsi="Calibri" w:cs="Calibri"/>
                <w:u w:val="single"/>
              </w:rPr>
              <w:t>58.380,00 €</w:t>
            </w:r>
          </w:p>
          <w:p w14:paraId="106A8BF7" w14:textId="77777777" w:rsidR="00936CD7" w:rsidRPr="006D538A" w:rsidRDefault="00936CD7" w:rsidP="00A805B4">
            <w:pPr>
              <w:spacing w:after="0" w:line="240" w:lineRule="auto"/>
              <w:rPr>
                <w:rFonts w:ascii="Calibri" w:hAnsi="Calibri" w:cs="Calibri"/>
                <w:b/>
                <w:bCs/>
                <w:color w:val="000000"/>
                <w:u w:val="single"/>
              </w:rPr>
            </w:pPr>
          </w:p>
          <w:p w14:paraId="6288384D" w14:textId="77777777" w:rsidR="00936CD7" w:rsidRPr="00235F71" w:rsidRDefault="00936CD7" w:rsidP="00A805B4">
            <w:pPr>
              <w:spacing w:after="0" w:line="240" w:lineRule="auto"/>
              <w:rPr>
                <w:rFonts w:ascii="Calibri" w:hAnsi="Calibri" w:cs="Calibri"/>
                <w:b/>
                <w:bCs/>
                <w:color w:val="000000"/>
              </w:rPr>
            </w:pPr>
          </w:p>
          <w:p w14:paraId="1EE4DD4F" w14:textId="77777777" w:rsidR="00936CD7" w:rsidRDefault="00936CD7" w:rsidP="00A805B4">
            <w:pPr>
              <w:spacing w:after="0" w:line="240" w:lineRule="auto"/>
              <w:rPr>
                <w:rFonts w:ascii="Calibri" w:hAnsi="Calibri" w:cs="Calibri"/>
                <w:color w:val="000000"/>
              </w:rPr>
            </w:pPr>
            <w:r w:rsidRPr="00235F71">
              <w:rPr>
                <w:rFonts w:ascii="Calibri" w:hAnsi="Calibri" w:cs="Calibri"/>
                <w:b/>
                <w:bCs/>
                <w:color w:val="000000"/>
              </w:rPr>
              <w:t>Vir financiranja:</w:t>
            </w:r>
            <w:r>
              <w:rPr>
                <w:rFonts w:ascii="Calibri" w:hAnsi="Calibri" w:cs="Calibri"/>
                <w:color w:val="000000"/>
              </w:rPr>
              <w:t xml:space="preserve"> </w:t>
            </w:r>
          </w:p>
          <w:p w14:paraId="4D0AD26D" w14:textId="77777777" w:rsidR="00936CD7" w:rsidRDefault="00936CD7" w:rsidP="00A805B4">
            <w:pPr>
              <w:spacing w:after="0" w:line="240" w:lineRule="auto"/>
              <w:rPr>
                <w:rFonts w:ascii="Calibri" w:hAnsi="Calibri" w:cs="Calibri"/>
              </w:rPr>
            </w:pPr>
            <w:r>
              <w:rPr>
                <w:rFonts w:ascii="Calibri" w:hAnsi="Calibri" w:cs="Calibri"/>
              </w:rPr>
              <w:t>Fundacija za šport</w:t>
            </w:r>
          </w:p>
          <w:p w14:paraId="33377850" w14:textId="77777777" w:rsidR="00936CD7" w:rsidRPr="00DD60AF" w:rsidRDefault="00936CD7" w:rsidP="00A805B4">
            <w:pPr>
              <w:spacing w:after="0" w:line="240" w:lineRule="auto"/>
              <w:rPr>
                <w:rFonts w:ascii="Calibri" w:hAnsi="Calibri" w:cs="Calibri"/>
                <w:b/>
                <w:bCs/>
                <w:color w:val="000000"/>
              </w:rPr>
            </w:pPr>
          </w:p>
          <w:p w14:paraId="720F714C" w14:textId="77777777" w:rsidR="00936CD7" w:rsidRPr="00DD60AF" w:rsidRDefault="00936CD7" w:rsidP="00A805B4">
            <w:pPr>
              <w:spacing w:after="0" w:line="240" w:lineRule="auto"/>
              <w:rPr>
                <w:rFonts w:ascii="Calibri" w:hAnsi="Calibri" w:cs="Calibri"/>
                <w:b/>
                <w:bCs/>
                <w:color w:val="000000"/>
              </w:rPr>
            </w:pPr>
            <w:r w:rsidRPr="00DD60AF">
              <w:rPr>
                <w:rFonts w:ascii="Calibri" w:hAnsi="Calibri" w:cs="Calibri"/>
                <w:b/>
                <w:bCs/>
                <w:color w:val="000000"/>
              </w:rPr>
              <w:t xml:space="preserve">Lastni delež Občine Črnomelj: </w:t>
            </w:r>
          </w:p>
          <w:p w14:paraId="557A6173" w14:textId="77777777" w:rsidR="00936CD7" w:rsidRDefault="00936CD7" w:rsidP="00A805B4">
            <w:pPr>
              <w:spacing w:after="0" w:line="240" w:lineRule="auto"/>
              <w:rPr>
                <w:rFonts w:ascii="Calibri" w:hAnsi="Calibri" w:cs="Calibri"/>
              </w:rPr>
            </w:pPr>
            <w:r>
              <w:rPr>
                <w:rFonts w:ascii="Calibri" w:hAnsi="Calibri" w:cs="Calibri"/>
              </w:rPr>
              <w:t>35.880,00 €</w:t>
            </w:r>
          </w:p>
          <w:p w14:paraId="52F967E5" w14:textId="77777777" w:rsidR="00936CD7" w:rsidRDefault="00936CD7" w:rsidP="00A805B4">
            <w:pPr>
              <w:spacing w:after="0" w:line="240" w:lineRule="auto"/>
              <w:rPr>
                <w:rFonts w:ascii="Calibri" w:hAnsi="Calibri" w:cs="Calibri"/>
                <w:color w:val="000000"/>
              </w:rPr>
            </w:pPr>
          </w:p>
          <w:p w14:paraId="4513A457" w14:textId="77777777" w:rsidR="00936CD7" w:rsidRDefault="00936CD7" w:rsidP="00936CD7">
            <w:pPr>
              <w:spacing w:after="0" w:line="240" w:lineRule="auto"/>
              <w:jc w:val="center"/>
              <w:rPr>
                <w:rFonts w:ascii="Calibri" w:hAnsi="Calibri" w:cs="Calibri"/>
                <w:color w:val="000000"/>
              </w:rPr>
            </w:pPr>
          </w:p>
          <w:p w14:paraId="1D9489E1" w14:textId="77777777" w:rsidR="00936CD7" w:rsidRPr="00092BBE" w:rsidRDefault="00936CD7" w:rsidP="00936CD7"/>
        </w:tc>
      </w:tr>
    </w:tbl>
    <w:p w14:paraId="7B4D407B" w14:textId="77777777" w:rsidR="00FE7196" w:rsidRPr="00E42822" w:rsidRDefault="00FE7196" w:rsidP="00FE7196"/>
    <w:p w14:paraId="5DAFB2B5" w14:textId="77777777" w:rsidR="00B0758D" w:rsidRDefault="00B0758D" w:rsidP="00E43D27"/>
    <w:p w14:paraId="3867A5B1" w14:textId="77777777" w:rsidR="00B0758D" w:rsidRDefault="00B0758D" w:rsidP="00E43D27"/>
    <w:p w14:paraId="7B4C4C44" w14:textId="77777777" w:rsidR="00B0758D" w:rsidRPr="00B0758D" w:rsidRDefault="00B0758D" w:rsidP="00E43D27"/>
    <w:sectPr w:rsidR="00B0758D" w:rsidRPr="00B0758D" w:rsidSect="006D538A">
      <w:headerReference w:type="default" r:id="rId21"/>
      <w:footerReference w:type="default" r:id="rId22"/>
      <w:pgSz w:w="16838" w:h="11906" w:orient="landscape"/>
      <w:pgMar w:top="1247" w:right="1418" w:bottom="964" w:left="1418"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5CD17C" w14:textId="77777777" w:rsidR="005449F4" w:rsidRDefault="005449F4" w:rsidP="003C3330">
      <w:pPr>
        <w:spacing w:after="0" w:line="240" w:lineRule="auto"/>
      </w:pPr>
      <w:r>
        <w:separator/>
      </w:r>
    </w:p>
  </w:endnote>
  <w:endnote w:type="continuationSeparator" w:id="0">
    <w:p w14:paraId="0CA1D38D" w14:textId="77777777" w:rsidR="005449F4" w:rsidRDefault="005449F4" w:rsidP="003C3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3104641"/>
      <w:docPartObj>
        <w:docPartGallery w:val="Page Numbers (Bottom of Page)"/>
        <w:docPartUnique/>
      </w:docPartObj>
    </w:sdtPr>
    <w:sdtEndPr/>
    <w:sdtContent>
      <w:p w14:paraId="05D84D14" w14:textId="77777777" w:rsidR="005A544D" w:rsidRDefault="005A544D">
        <w:pPr>
          <w:pStyle w:val="Noga"/>
          <w:jc w:val="right"/>
        </w:pPr>
        <w:r>
          <w:fldChar w:fldCharType="begin"/>
        </w:r>
        <w:r>
          <w:instrText>PAGE   \* MERGEFORMAT</w:instrText>
        </w:r>
        <w:r>
          <w:fldChar w:fldCharType="separate"/>
        </w:r>
        <w:r>
          <w:rPr>
            <w:noProof/>
          </w:rPr>
          <w:t>21</w:t>
        </w:r>
        <w:r>
          <w:fldChar w:fldCharType="end"/>
        </w:r>
      </w:p>
    </w:sdtContent>
  </w:sdt>
  <w:p w14:paraId="5611B089" w14:textId="77777777" w:rsidR="005A544D" w:rsidRPr="00B732FB" w:rsidRDefault="005A544D" w:rsidP="00B732FB">
    <w:pPr>
      <w:pStyle w:val="Noga"/>
      <w:jc w:val="center"/>
      <w:rPr>
        <w:rFonts w:asciiTheme="minorHAnsi" w:hAnsiTheme="minorHAnsi"/>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F2B77A" w14:textId="77777777" w:rsidR="005449F4" w:rsidRDefault="005449F4" w:rsidP="003C3330">
      <w:pPr>
        <w:spacing w:after="0" w:line="240" w:lineRule="auto"/>
      </w:pPr>
      <w:r>
        <w:separator/>
      </w:r>
    </w:p>
  </w:footnote>
  <w:footnote w:type="continuationSeparator" w:id="0">
    <w:p w14:paraId="4BAA0B22" w14:textId="77777777" w:rsidR="005449F4" w:rsidRDefault="005449F4" w:rsidP="003C33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E978D" w14:textId="77777777" w:rsidR="005A544D" w:rsidRDefault="005A544D" w:rsidP="00A37856">
    <w:pPr>
      <w:pStyle w:val="Glava"/>
      <w:rPr>
        <w:b/>
        <w:sz w:val="28"/>
        <w:szCs w:val="28"/>
      </w:rPr>
    </w:pPr>
    <w:r>
      <w:rPr>
        <w:noProof/>
        <w:lang w:eastAsia="sl-SI"/>
      </w:rPr>
      <mc:AlternateContent>
        <mc:Choice Requires="wps">
          <w:drawing>
            <wp:anchor distT="45720" distB="45720" distL="114300" distR="114300" simplePos="0" relativeHeight="251659264" behindDoc="0" locked="0" layoutInCell="1" allowOverlap="1" wp14:anchorId="06D29FCF" wp14:editId="2B24F7E1">
              <wp:simplePos x="0" y="0"/>
              <wp:positionH relativeFrom="column">
                <wp:posOffset>690245</wp:posOffset>
              </wp:positionH>
              <wp:positionV relativeFrom="paragraph">
                <wp:posOffset>17780</wp:posOffset>
              </wp:positionV>
              <wp:extent cx="1885950" cy="831215"/>
              <wp:effectExtent l="0" t="0" r="19050" b="26035"/>
              <wp:wrapSquare wrapText="bothSides"/>
              <wp:docPr id="11" name="Polje z besedilom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831215"/>
                      </a:xfrm>
                      <a:prstGeom prst="rect">
                        <a:avLst/>
                      </a:prstGeom>
                      <a:solidFill>
                        <a:srgbClr val="FFFFFF"/>
                      </a:solidFill>
                      <a:ln w="9525">
                        <a:solidFill>
                          <a:srgbClr val="FFFFFF"/>
                        </a:solidFill>
                        <a:miter lim="800000"/>
                        <a:headEnd/>
                        <a:tailEnd/>
                      </a:ln>
                    </wps:spPr>
                    <wps:txbx>
                      <w:txbxContent>
                        <w:p w14:paraId="74EEF870" w14:textId="77777777" w:rsidR="005A544D" w:rsidRPr="000500A4" w:rsidRDefault="005A544D" w:rsidP="00C04AD1">
                          <w:pPr>
                            <w:pStyle w:val="Brezrazmikov"/>
                            <w:rPr>
                              <w:b/>
                            </w:rPr>
                          </w:pPr>
                          <w:r w:rsidRPr="000500A4">
                            <w:rPr>
                              <w:b/>
                            </w:rPr>
                            <w:t>OBČINA ČRNOMELJ</w:t>
                          </w:r>
                        </w:p>
                        <w:p w14:paraId="0EBDCCE3" w14:textId="77777777" w:rsidR="005A544D" w:rsidRPr="000500A4" w:rsidRDefault="005A544D" w:rsidP="00C04AD1">
                          <w:pPr>
                            <w:pStyle w:val="Brezrazmikov"/>
                            <w:rPr>
                              <w:sz w:val="18"/>
                              <w:szCs w:val="18"/>
                            </w:rPr>
                          </w:pPr>
                          <w:r w:rsidRPr="000500A4">
                            <w:rPr>
                              <w:sz w:val="18"/>
                              <w:szCs w:val="18"/>
                            </w:rPr>
                            <w:t>Trg svobode 3, 8340 ČRNOMELJ</w:t>
                          </w:r>
                        </w:p>
                        <w:p w14:paraId="2269DF08" w14:textId="77777777" w:rsidR="005A544D" w:rsidRPr="000500A4" w:rsidRDefault="005A544D" w:rsidP="00C04AD1">
                          <w:pPr>
                            <w:pStyle w:val="Brezrazmikov"/>
                            <w:rPr>
                              <w:sz w:val="18"/>
                              <w:szCs w:val="18"/>
                            </w:rPr>
                          </w:pPr>
                          <w:r>
                            <w:rPr>
                              <w:sz w:val="18"/>
                              <w:szCs w:val="18"/>
                            </w:rPr>
                            <w:t xml:space="preserve">Tel.: </w:t>
                          </w:r>
                          <w:r w:rsidRPr="000500A4">
                            <w:rPr>
                              <w:sz w:val="18"/>
                              <w:szCs w:val="18"/>
                            </w:rPr>
                            <w:t>07 306 11 00</w:t>
                          </w:r>
                        </w:p>
                        <w:p w14:paraId="529E0315" w14:textId="77777777" w:rsidR="005A544D" w:rsidRPr="000500A4" w:rsidRDefault="005A544D" w:rsidP="00C04AD1">
                          <w:pPr>
                            <w:pStyle w:val="Brezrazmikov"/>
                            <w:rPr>
                              <w:sz w:val="18"/>
                              <w:szCs w:val="18"/>
                            </w:rPr>
                          </w:pPr>
                          <w:r w:rsidRPr="000500A4">
                            <w:rPr>
                              <w:sz w:val="18"/>
                              <w:szCs w:val="18"/>
                            </w:rPr>
                            <w:t>e-pošta: obcina.crnomelj@siol.net</w:t>
                          </w:r>
                        </w:p>
                        <w:p w14:paraId="12E919EB" w14:textId="77777777" w:rsidR="005A544D" w:rsidRPr="000500A4" w:rsidRDefault="005A544D" w:rsidP="00C04AD1">
                          <w:pPr>
                            <w:pStyle w:val="Brezrazmikov"/>
                            <w:rPr>
                              <w:sz w:val="18"/>
                              <w:szCs w:val="18"/>
                            </w:rPr>
                          </w:pPr>
                          <w:r w:rsidRPr="000500A4">
                            <w:rPr>
                              <w:sz w:val="18"/>
                              <w:szCs w:val="18"/>
                            </w:rPr>
                            <w:t>www.crnomelj.si</w:t>
                          </w:r>
                        </w:p>
                        <w:p w14:paraId="13940552" w14:textId="77777777" w:rsidR="005A544D" w:rsidRDefault="005A544D" w:rsidP="00C04AD1">
                          <w:pPr>
                            <w:rPr>
                              <w:rFonts w:ascii="Calibri" w:eastAsia="Calibri" w:hAnsi="Calibri" w:cs="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D29FCF" id="_x0000_t202" coordsize="21600,21600" o:spt="202" path="m,l,21600r21600,l21600,xe">
              <v:stroke joinstyle="miter"/>
              <v:path gradientshapeok="t" o:connecttype="rect"/>
            </v:shapetype>
            <v:shape id="Polje z besedilom 7" o:spid="_x0000_s1026" type="#_x0000_t202" style="position:absolute;margin-left:54.35pt;margin-top:1.4pt;width:148.5pt;height:65.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" strokecolor="white">
              <v:textbox>
                <w:txbxContent>
                  <w:p w14:paraId="74EEF870" w14:textId="77777777" w:rsidR="005A544D" w:rsidRPr="000500A4" w:rsidRDefault="005A544D" w:rsidP="00C04AD1">
                    <w:pPr>
                      <w:pStyle w:val="Brezrazmikov"/>
                      <w:rPr>
                        <w:b/>
                      </w:rPr>
                    </w:pPr>
                    <w:r w:rsidRPr="000500A4">
                      <w:rPr>
                        <w:b/>
                      </w:rPr>
                      <w:t>OBČINA ČRNOMELJ</w:t>
                    </w:r>
                  </w:p>
                  <w:p w14:paraId="0EBDCCE3" w14:textId="77777777" w:rsidR="005A544D" w:rsidRPr="000500A4" w:rsidRDefault="005A544D" w:rsidP="00C04AD1">
                    <w:pPr>
                      <w:pStyle w:val="Brezrazmikov"/>
                      <w:rPr>
                        <w:sz w:val="18"/>
                        <w:szCs w:val="18"/>
                      </w:rPr>
                    </w:pPr>
                    <w:r w:rsidRPr="000500A4">
                      <w:rPr>
                        <w:sz w:val="18"/>
                        <w:szCs w:val="18"/>
                      </w:rPr>
                      <w:t>Trg svobode 3, 8340 ČRNOMELJ</w:t>
                    </w:r>
                  </w:p>
                  <w:p w14:paraId="2269DF08" w14:textId="77777777" w:rsidR="005A544D" w:rsidRPr="000500A4" w:rsidRDefault="005A544D" w:rsidP="00C04AD1">
                    <w:pPr>
                      <w:pStyle w:val="Brezrazmikov"/>
                      <w:rPr>
                        <w:sz w:val="18"/>
                        <w:szCs w:val="18"/>
                      </w:rPr>
                    </w:pPr>
                    <w:r>
                      <w:rPr>
                        <w:sz w:val="18"/>
                        <w:szCs w:val="18"/>
                      </w:rPr>
                      <w:t xml:space="preserve">Tel.: </w:t>
                    </w:r>
                    <w:r w:rsidRPr="000500A4">
                      <w:rPr>
                        <w:sz w:val="18"/>
                        <w:szCs w:val="18"/>
                      </w:rPr>
                      <w:t>07 306 11 00</w:t>
                    </w:r>
                  </w:p>
                  <w:p w14:paraId="529E0315" w14:textId="77777777" w:rsidR="005A544D" w:rsidRPr="000500A4" w:rsidRDefault="005A544D" w:rsidP="00C04AD1">
                    <w:pPr>
                      <w:pStyle w:val="Brezrazmikov"/>
                      <w:rPr>
                        <w:sz w:val="18"/>
                        <w:szCs w:val="18"/>
                      </w:rPr>
                    </w:pPr>
                    <w:r w:rsidRPr="000500A4">
                      <w:rPr>
                        <w:sz w:val="18"/>
                        <w:szCs w:val="18"/>
                      </w:rPr>
                      <w:t>e-pošta: obcina.crnomelj@siol.net</w:t>
                    </w:r>
                  </w:p>
                  <w:p w14:paraId="12E919EB" w14:textId="77777777" w:rsidR="005A544D" w:rsidRPr="000500A4" w:rsidRDefault="005A544D" w:rsidP="00C04AD1">
                    <w:pPr>
                      <w:pStyle w:val="Brezrazmikov"/>
                      <w:rPr>
                        <w:sz w:val="18"/>
                        <w:szCs w:val="18"/>
                      </w:rPr>
                    </w:pPr>
                    <w:r w:rsidRPr="000500A4">
                      <w:rPr>
                        <w:sz w:val="18"/>
                        <w:szCs w:val="18"/>
                      </w:rPr>
                      <w:t>www.crnomelj.si</w:t>
                    </w:r>
                  </w:p>
                  <w:p w14:paraId="13940552" w14:textId="77777777" w:rsidR="005A544D" w:rsidRDefault="005A544D" w:rsidP="00C04AD1">
                    <w:pPr>
                      <w:rPr>
                        <w:rFonts w:ascii="Calibri" w:eastAsia="Calibri" w:hAnsi="Calibri" w:cs="Times New Roman"/>
                      </w:rPr>
                    </w:pPr>
                  </w:p>
                </w:txbxContent>
              </v:textbox>
              <w10:wrap type="square"/>
            </v:shape>
          </w:pict>
        </mc:Fallback>
      </mc:AlternateContent>
    </w:r>
    <w:r>
      <w:rPr>
        <w:noProof/>
        <w:lang w:eastAsia="sl-SI"/>
      </w:rPr>
      <w:drawing>
        <wp:anchor distT="0" distB="0" distL="114300" distR="114300" simplePos="0" relativeHeight="251788288" behindDoc="0" locked="0" layoutInCell="1" allowOverlap="1" wp14:anchorId="1B60135E" wp14:editId="1CEDF7AF">
          <wp:simplePos x="0" y="0"/>
          <wp:positionH relativeFrom="column">
            <wp:posOffset>6290945</wp:posOffset>
          </wp:positionH>
          <wp:positionV relativeFrom="paragraph">
            <wp:posOffset>-248920</wp:posOffset>
          </wp:positionV>
          <wp:extent cx="2599690" cy="1270000"/>
          <wp:effectExtent l="0" t="0" r="0" b="0"/>
          <wp:wrapSquare wrapText="bothSides"/>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č.png"/>
                  <pic:cNvPicPr/>
                </pic:nvPicPr>
                <pic:blipFill>
                  <a:blip r:embed="rId1">
                    <a:extLst>
                      <a:ext uri="{28A0092B-C50C-407E-A947-70E740481C1C}">
                        <a14:useLocalDpi xmlns:a14="http://schemas.microsoft.com/office/drawing/2010/main" val="0"/>
                      </a:ext>
                    </a:extLst>
                  </a:blip>
                  <a:stretch>
                    <a:fillRect/>
                  </a:stretch>
                </pic:blipFill>
                <pic:spPr>
                  <a:xfrm>
                    <a:off x="0" y="0"/>
                    <a:ext cx="2599690" cy="1270000"/>
                  </a:xfrm>
                  <a:prstGeom prst="rect">
                    <a:avLst/>
                  </a:prstGeom>
                </pic:spPr>
              </pic:pic>
            </a:graphicData>
          </a:graphic>
        </wp:anchor>
      </w:drawing>
    </w:r>
    <w:r>
      <w:rPr>
        <w:noProof/>
        <w:lang w:eastAsia="sl-SI"/>
      </w:rPr>
      <mc:AlternateContent>
        <mc:Choice Requires="wps">
          <w:drawing>
            <wp:anchor distT="45720" distB="45720" distL="114300" distR="114300" simplePos="0" relativeHeight="251662336" behindDoc="0" locked="0" layoutInCell="1" allowOverlap="1" wp14:anchorId="594987E3" wp14:editId="24F02FA9">
              <wp:simplePos x="0" y="0"/>
              <wp:positionH relativeFrom="column">
                <wp:posOffset>-252730</wp:posOffset>
              </wp:positionH>
              <wp:positionV relativeFrom="paragraph">
                <wp:posOffset>8255</wp:posOffset>
              </wp:positionV>
              <wp:extent cx="923925" cy="831215"/>
              <wp:effectExtent l="0" t="0" r="9525" b="6985"/>
              <wp:wrapSquare wrapText="bothSides"/>
              <wp:docPr id="6" name="Polje z besedilom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831215"/>
                      </a:xfrm>
                      <a:prstGeom prst="rect">
                        <a:avLst/>
                      </a:prstGeom>
                      <a:solidFill>
                        <a:srgbClr val="FFFFFF"/>
                      </a:solidFill>
                      <a:ln w="9525">
                        <a:solidFill>
                          <a:srgbClr val="FFFFFF"/>
                        </a:solidFill>
                        <a:miter lim="800000"/>
                        <a:headEnd/>
                        <a:tailEnd/>
                      </a:ln>
                    </wps:spPr>
                    <wps:txbx>
                      <w:txbxContent>
                        <w:p w14:paraId="0AE6D546" w14:textId="77777777" w:rsidR="005A544D" w:rsidRDefault="005A544D" w:rsidP="00C04AD1">
                          <w:pPr>
                            <w:rPr>
                              <w:rFonts w:ascii="Calibri" w:eastAsia="Calibri" w:hAnsi="Calibri" w:cs="Times New Roman"/>
                            </w:rPr>
                          </w:pPr>
                          <w:r>
                            <w:rPr>
                              <w:noProof/>
                              <w:lang w:eastAsia="sl-SI"/>
                            </w:rPr>
                            <w:drawing>
                              <wp:inline distT="0" distB="0" distL="0" distR="0" wp14:anchorId="50EA4112" wp14:editId="45CF1FB6">
                                <wp:extent cx="636905" cy="791210"/>
                                <wp:effectExtent l="19050" t="0" r="0" b="0"/>
                                <wp:docPr id="4" name="Slika 4" descr="Grb brez ozad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brez ozadja"/>
                                        <pic:cNvPicPr>
                                          <a:picLocks noChangeAspect="1" noChangeArrowheads="1"/>
                                        </pic:cNvPicPr>
                                      </pic:nvPicPr>
                                      <pic:blipFill>
                                        <a:blip r:embed="rId2"/>
                                        <a:srcRect l="8881" t="-4172" r="12175"/>
                                        <a:stretch>
                                          <a:fillRect/>
                                        </a:stretch>
                                      </pic:blipFill>
                                      <pic:spPr bwMode="auto">
                                        <a:xfrm>
                                          <a:off x="0" y="0"/>
                                          <a:ext cx="636905" cy="79121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4987E3" id="Polje z besedilom 9" o:spid="_x0000_s1027" type="#_x0000_t202" style="position:absolute;margin-left:-19.9pt;margin-top:.65pt;width:72.75pt;height:65.4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" strokecolor="white">
              <v:textbox>
                <w:txbxContent>
                  <w:p w14:paraId="0AE6D546" w14:textId="77777777" w:rsidR="005A544D" w:rsidRDefault="005A544D" w:rsidP="00C04AD1">
                    <w:pPr>
                      <w:rPr>
                        <w:rFonts w:ascii="Calibri" w:eastAsia="Calibri" w:hAnsi="Calibri" w:cs="Times New Roman"/>
                      </w:rPr>
                    </w:pPr>
                    <w:r>
                      <w:rPr>
                        <w:noProof/>
                        <w:lang w:eastAsia="sl-SI"/>
                      </w:rPr>
                      <w:drawing>
                        <wp:inline distT="0" distB="0" distL="0" distR="0" wp14:anchorId="50EA4112" wp14:editId="45CF1FB6">
                          <wp:extent cx="636905" cy="791210"/>
                          <wp:effectExtent l="19050" t="0" r="0" b="0"/>
                          <wp:docPr id="4" name="Slika 4" descr="Grb brez ozad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brez ozadja"/>
                                  <pic:cNvPicPr>
                                    <a:picLocks noChangeAspect="1" noChangeArrowheads="1"/>
                                  </pic:cNvPicPr>
                                </pic:nvPicPr>
                                <pic:blipFill>
                                  <a:blip r:embed="rId2"/>
                                  <a:srcRect l="8881" t="-4172" r="12175"/>
                                  <a:stretch>
                                    <a:fillRect/>
                                  </a:stretch>
                                </pic:blipFill>
                                <pic:spPr bwMode="auto">
                                  <a:xfrm>
                                    <a:off x="0" y="0"/>
                                    <a:ext cx="636905" cy="791210"/>
                                  </a:xfrm>
                                  <a:prstGeom prst="rect">
                                    <a:avLst/>
                                  </a:prstGeom>
                                  <a:noFill/>
                                  <a:ln w="9525">
                                    <a:noFill/>
                                    <a:miter lim="800000"/>
                                    <a:headEnd/>
                                    <a:tailEnd/>
                                  </a:ln>
                                </pic:spPr>
                              </pic:pic>
                            </a:graphicData>
                          </a:graphic>
                        </wp:inline>
                      </w:drawing>
                    </w:r>
                  </w:p>
                </w:txbxContent>
              </v:textbox>
              <w10:wrap type="square"/>
            </v:shape>
          </w:pict>
        </mc:Fallback>
      </mc:AlternateContent>
    </w:r>
    <w:r>
      <w:rPr>
        <w:b/>
        <w:sz w:val="28"/>
        <w:szCs w:val="28"/>
      </w:rPr>
      <w:t xml:space="preserve">     </w:t>
    </w:r>
  </w:p>
  <w:p w14:paraId="177C473E" w14:textId="463EDB5D" w:rsidR="005A544D" w:rsidRDefault="005A544D" w:rsidP="00A37856">
    <w:pPr>
      <w:pStyle w:val="Glava"/>
      <w:rPr>
        <w:b/>
        <w:sz w:val="28"/>
        <w:szCs w:val="28"/>
      </w:rPr>
    </w:pPr>
    <w:r>
      <w:rPr>
        <w:b/>
        <w:sz w:val="28"/>
        <w:szCs w:val="28"/>
      </w:rPr>
      <w:t xml:space="preserve">       </w:t>
    </w:r>
    <w:r w:rsidRPr="00C04AD1">
      <w:rPr>
        <w:b/>
        <w:sz w:val="28"/>
        <w:szCs w:val="28"/>
      </w:rPr>
      <w:t>NOVINARSKA KONFERENCA</w:t>
    </w:r>
    <w:r>
      <w:rPr>
        <w:b/>
        <w:sz w:val="28"/>
        <w:szCs w:val="28"/>
      </w:rPr>
      <w:t>,</w:t>
    </w:r>
  </w:p>
  <w:p w14:paraId="15C5CE3F" w14:textId="08A6FADD" w:rsidR="005A544D" w:rsidRDefault="005A544D" w:rsidP="00A37856">
    <w:pPr>
      <w:pStyle w:val="Glava"/>
      <w:rPr>
        <w:b/>
        <w:sz w:val="28"/>
        <w:szCs w:val="28"/>
      </w:rPr>
    </w:pPr>
    <w:r>
      <w:rPr>
        <w:b/>
        <w:sz w:val="28"/>
        <w:szCs w:val="28"/>
      </w:rPr>
      <w:t xml:space="preserve">             Črnomelj, 4. 2. 2020                                                                                                                                                                                        </w:t>
    </w:r>
  </w:p>
  <w:p w14:paraId="50B2F8E8" w14:textId="60860D9E" w:rsidR="005A544D" w:rsidRDefault="005A544D" w:rsidP="00083FE3">
    <w:pPr>
      <w:pStyle w:val="Glava"/>
      <w:rPr>
        <w:b/>
        <w:sz w:val="28"/>
        <w:szCs w:val="28"/>
      </w:rPr>
    </w:pPr>
    <w:r>
      <w:rPr>
        <w:b/>
        <w:sz w:val="28"/>
        <w:szCs w:val="28"/>
      </w:rPr>
      <w:t xml:space="preserve">                                                             </w:t>
    </w:r>
  </w:p>
  <w:p w14:paraId="28DACA4F" w14:textId="2FB6CC53" w:rsidR="005A544D" w:rsidRDefault="005A544D" w:rsidP="00A23180">
    <w:pPr>
      <w:pStyle w:val="Glava"/>
      <w:rPr>
        <w:b/>
        <w:sz w:val="28"/>
        <w:szCs w:val="28"/>
      </w:rPr>
    </w:pPr>
    <w:r>
      <w:rPr>
        <w:b/>
        <w:sz w:val="28"/>
        <w:szCs w:val="28"/>
      </w:rPr>
      <w:t xml:space="preserve">                                                                        </w:t>
    </w:r>
  </w:p>
  <w:p w14:paraId="2E4CE041" w14:textId="77777777" w:rsidR="005A544D" w:rsidRDefault="005A544D" w:rsidP="00083FE3">
    <w:pPr>
      <w:pStyle w:val="Glava"/>
    </w:pPr>
    <w:r>
      <w:rPr>
        <w:b/>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E0157"/>
    <w:multiLevelType w:val="hybridMultilevel"/>
    <w:tmpl w:val="93BE7784"/>
    <w:lvl w:ilvl="0" w:tplc="7F7AEA1A">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7153BD9"/>
    <w:multiLevelType w:val="hybridMultilevel"/>
    <w:tmpl w:val="01AC5E14"/>
    <w:lvl w:ilvl="0" w:tplc="6F8A80EA">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7D45640"/>
    <w:multiLevelType w:val="hybridMultilevel"/>
    <w:tmpl w:val="B3DEDA0E"/>
    <w:lvl w:ilvl="0" w:tplc="A852C9E4">
      <w:numFmt w:val="bullet"/>
      <w:lvlText w:val="-"/>
      <w:lvlJc w:val="left"/>
      <w:pPr>
        <w:ind w:left="420" w:hanging="360"/>
      </w:pPr>
      <w:rPr>
        <w:rFonts w:ascii="Arial" w:eastAsia="Times New Roman" w:hAnsi="Arial" w:cs="Aria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3" w15:restartNumberingAfterBreak="0">
    <w:nsid w:val="24A039D7"/>
    <w:multiLevelType w:val="hybridMultilevel"/>
    <w:tmpl w:val="C9960824"/>
    <w:lvl w:ilvl="0" w:tplc="90021BBE">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5636E9E"/>
    <w:multiLevelType w:val="hybridMultilevel"/>
    <w:tmpl w:val="9F0C242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59A4438D"/>
    <w:multiLevelType w:val="hybridMultilevel"/>
    <w:tmpl w:val="92680A70"/>
    <w:lvl w:ilvl="0" w:tplc="E29E6E22">
      <w:start w:val="228"/>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0B550E8"/>
    <w:multiLevelType w:val="hybridMultilevel"/>
    <w:tmpl w:val="A5E84F2A"/>
    <w:lvl w:ilvl="0" w:tplc="AC248526">
      <w:numFmt w:val="bullet"/>
      <w:lvlText w:val="-"/>
      <w:lvlJc w:val="left"/>
      <w:pPr>
        <w:tabs>
          <w:tab w:val="num" w:pos="720"/>
        </w:tabs>
        <w:ind w:left="720" w:hanging="360"/>
      </w:pPr>
      <w:rPr>
        <w:rFonts w:ascii="Calibri" w:eastAsia="Times New Roman" w:hAnsi="Calibri"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358"/>
    <w:rsid w:val="0001125F"/>
    <w:rsid w:val="0007274D"/>
    <w:rsid w:val="00083FE3"/>
    <w:rsid w:val="000F0B07"/>
    <w:rsid w:val="00114EE0"/>
    <w:rsid w:val="00177279"/>
    <w:rsid w:val="00196BB6"/>
    <w:rsid w:val="001A1628"/>
    <w:rsid w:val="001B514D"/>
    <w:rsid w:val="001F0269"/>
    <w:rsid w:val="00220818"/>
    <w:rsid w:val="00235F71"/>
    <w:rsid w:val="00252B59"/>
    <w:rsid w:val="0030550F"/>
    <w:rsid w:val="0033311F"/>
    <w:rsid w:val="003606AE"/>
    <w:rsid w:val="00376191"/>
    <w:rsid w:val="003765C0"/>
    <w:rsid w:val="003C3330"/>
    <w:rsid w:val="003E38EC"/>
    <w:rsid w:val="00432696"/>
    <w:rsid w:val="004553B9"/>
    <w:rsid w:val="00463857"/>
    <w:rsid w:val="004775C1"/>
    <w:rsid w:val="00480C21"/>
    <w:rsid w:val="004B250D"/>
    <w:rsid w:val="004B31F0"/>
    <w:rsid w:val="004B70A2"/>
    <w:rsid w:val="004C5CBA"/>
    <w:rsid w:val="004F4756"/>
    <w:rsid w:val="00501AB4"/>
    <w:rsid w:val="005449F4"/>
    <w:rsid w:val="005534E6"/>
    <w:rsid w:val="00586F53"/>
    <w:rsid w:val="005A544D"/>
    <w:rsid w:val="005C72D8"/>
    <w:rsid w:val="005E62EB"/>
    <w:rsid w:val="00612CF2"/>
    <w:rsid w:val="006236C4"/>
    <w:rsid w:val="0063297C"/>
    <w:rsid w:val="00634619"/>
    <w:rsid w:val="00662CCD"/>
    <w:rsid w:val="006C5395"/>
    <w:rsid w:val="006D538A"/>
    <w:rsid w:val="00705FDB"/>
    <w:rsid w:val="00715EE1"/>
    <w:rsid w:val="00752EDE"/>
    <w:rsid w:val="00757E34"/>
    <w:rsid w:val="0078021A"/>
    <w:rsid w:val="0078034C"/>
    <w:rsid w:val="00790E70"/>
    <w:rsid w:val="007C1BD0"/>
    <w:rsid w:val="00801328"/>
    <w:rsid w:val="00822067"/>
    <w:rsid w:val="0084747C"/>
    <w:rsid w:val="00852D8E"/>
    <w:rsid w:val="00853408"/>
    <w:rsid w:val="008916C1"/>
    <w:rsid w:val="008B0E14"/>
    <w:rsid w:val="008B62D0"/>
    <w:rsid w:val="008C086A"/>
    <w:rsid w:val="008E6F9D"/>
    <w:rsid w:val="00936CD7"/>
    <w:rsid w:val="00951C62"/>
    <w:rsid w:val="009A0DFE"/>
    <w:rsid w:val="009B34BA"/>
    <w:rsid w:val="009D3B55"/>
    <w:rsid w:val="009D62E5"/>
    <w:rsid w:val="00A0125E"/>
    <w:rsid w:val="00A23180"/>
    <w:rsid w:val="00A236A2"/>
    <w:rsid w:val="00A37856"/>
    <w:rsid w:val="00A739B7"/>
    <w:rsid w:val="00A805B4"/>
    <w:rsid w:val="00AA4642"/>
    <w:rsid w:val="00AB16EE"/>
    <w:rsid w:val="00AC6E7E"/>
    <w:rsid w:val="00AF3900"/>
    <w:rsid w:val="00B0758D"/>
    <w:rsid w:val="00B110DA"/>
    <w:rsid w:val="00B3656A"/>
    <w:rsid w:val="00B54119"/>
    <w:rsid w:val="00B732FB"/>
    <w:rsid w:val="00B83A48"/>
    <w:rsid w:val="00B86F44"/>
    <w:rsid w:val="00BB0557"/>
    <w:rsid w:val="00C04AD1"/>
    <w:rsid w:val="00C3752B"/>
    <w:rsid w:val="00C500E1"/>
    <w:rsid w:val="00C5524E"/>
    <w:rsid w:val="00C56358"/>
    <w:rsid w:val="00C569D2"/>
    <w:rsid w:val="00C86973"/>
    <w:rsid w:val="00CA2EC2"/>
    <w:rsid w:val="00CA7292"/>
    <w:rsid w:val="00CC3AA4"/>
    <w:rsid w:val="00CC71B9"/>
    <w:rsid w:val="00CC7FAF"/>
    <w:rsid w:val="00CC7FEA"/>
    <w:rsid w:val="00CD0C3E"/>
    <w:rsid w:val="00CD7433"/>
    <w:rsid w:val="00CE434E"/>
    <w:rsid w:val="00D026EC"/>
    <w:rsid w:val="00D07384"/>
    <w:rsid w:val="00D52F67"/>
    <w:rsid w:val="00D6241F"/>
    <w:rsid w:val="00D7485F"/>
    <w:rsid w:val="00D8340E"/>
    <w:rsid w:val="00D86F5F"/>
    <w:rsid w:val="00DD60AF"/>
    <w:rsid w:val="00DF58DB"/>
    <w:rsid w:val="00E21C72"/>
    <w:rsid w:val="00E27D11"/>
    <w:rsid w:val="00E42822"/>
    <w:rsid w:val="00E43D27"/>
    <w:rsid w:val="00E46418"/>
    <w:rsid w:val="00E52303"/>
    <w:rsid w:val="00E62190"/>
    <w:rsid w:val="00E65DB1"/>
    <w:rsid w:val="00E70C17"/>
    <w:rsid w:val="00E81AEF"/>
    <w:rsid w:val="00E83578"/>
    <w:rsid w:val="00EC31B0"/>
    <w:rsid w:val="00ED1C24"/>
    <w:rsid w:val="00F032FA"/>
    <w:rsid w:val="00F06D7E"/>
    <w:rsid w:val="00F07E0A"/>
    <w:rsid w:val="00F360F0"/>
    <w:rsid w:val="00F422A8"/>
    <w:rsid w:val="00F45B9E"/>
    <w:rsid w:val="00F55DB3"/>
    <w:rsid w:val="00FA4627"/>
    <w:rsid w:val="00FC0E88"/>
    <w:rsid w:val="00FE719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4D5E48"/>
  <w15:docId w15:val="{9EB89988-689C-4DD9-A0BD-E01D5DABE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220818"/>
    <w:pPr>
      <w:spacing w:after="160" w:line="259" w:lineRule="auto"/>
    </w:pPr>
  </w:style>
  <w:style w:type="paragraph" w:styleId="Naslov1">
    <w:name w:val="heading 1"/>
    <w:basedOn w:val="Navaden"/>
    <w:next w:val="Navaden"/>
    <w:link w:val="Naslov1Znak"/>
    <w:uiPriority w:val="9"/>
    <w:qFormat/>
    <w:rsid w:val="0022081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avaden"/>
    <w:next w:val="Navaden"/>
    <w:link w:val="Naslov2Znak"/>
    <w:uiPriority w:val="9"/>
    <w:unhideWhenUsed/>
    <w:qFormat/>
    <w:rsid w:val="0022081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avaden"/>
    <w:next w:val="Navaden"/>
    <w:link w:val="Naslov3Znak"/>
    <w:uiPriority w:val="9"/>
    <w:unhideWhenUsed/>
    <w:qFormat/>
    <w:rsid w:val="0022081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220818"/>
    <w:rPr>
      <w:rFonts w:asciiTheme="majorHAnsi" w:eastAsiaTheme="majorEastAsia" w:hAnsiTheme="majorHAnsi" w:cstheme="majorBidi"/>
      <w:color w:val="365F91" w:themeColor="accent1" w:themeShade="BF"/>
      <w:sz w:val="32"/>
      <w:szCs w:val="32"/>
    </w:rPr>
  </w:style>
  <w:style w:type="character" w:customStyle="1" w:styleId="Naslov2Znak">
    <w:name w:val="Naslov 2 Znak"/>
    <w:basedOn w:val="Privzetapisavaodstavka"/>
    <w:link w:val="Naslov2"/>
    <w:uiPriority w:val="9"/>
    <w:rsid w:val="00220818"/>
    <w:rPr>
      <w:rFonts w:asciiTheme="majorHAnsi" w:eastAsiaTheme="majorEastAsia" w:hAnsiTheme="majorHAnsi" w:cstheme="majorBidi"/>
      <w:color w:val="365F91" w:themeColor="accent1" w:themeShade="BF"/>
      <w:sz w:val="26"/>
      <w:szCs w:val="26"/>
    </w:rPr>
  </w:style>
  <w:style w:type="character" w:customStyle="1" w:styleId="Naslov3Znak">
    <w:name w:val="Naslov 3 Znak"/>
    <w:basedOn w:val="Privzetapisavaodstavka"/>
    <w:link w:val="Naslov3"/>
    <w:uiPriority w:val="9"/>
    <w:rsid w:val="00220818"/>
    <w:rPr>
      <w:rFonts w:asciiTheme="majorHAnsi" w:eastAsiaTheme="majorEastAsia" w:hAnsiTheme="majorHAnsi" w:cstheme="majorBidi"/>
      <w:color w:val="243F60" w:themeColor="accent1" w:themeShade="7F"/>
      <w:sz w:val="24"/>
      <w:szCs w:val="24"/>
    </w:rPr>
  </w:style>
  <w:style w:type="paragraph" w:styleId="Odstavekseznama">
    <w:name w:val="List Paragraph"/>
    <w:basedOn w:val="Navaden"/>
    <w:uiPriority w:val="34"/>
    <w:qFormat/>
    <w:rsid w:val="00220818"/>
    <w:pPr>
      <w:ind w:left="720"/>
      <w:contextualSpacing/>
    </w:pPr>
  </w:style>
  <w:style w:type="paragraph" w:styleId="Navadensplet">
    <w:name w:val="Normal (Web)"/>
    <w:basedOn w:val="Navaden"/>
    <w:uiPriority w:val="99"/>
    <w:unhideWhenUsed/>
    <w:rsid w:val="00CC3AA4"/>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E43D27"/>
    <w:pPr>
      <w:tabs>
        <w:tab w:val="center" w:pos="4536"/>
        <w:tab w:val="right" w:pos="9072"/>
      </w:tabs>
      <w:spacing w:after="0" w:line="240" w:lineRule="auto"/>
    </w:pPr>
    <w:rPr>
      <w:rFonts w:ascii="Times New Roman" w:eastAsia="Calibri" w:hAnsi="Times New Roman" w:cs="Times New Roman"/>
      <w:sz w:val="24"/>
      <w:szCs w:val="24"/>
      <w:lang w:eastAsia="sl-SI"/>
    </w:rPr>
  </w:style>
  <w:style w:type="character" w:customStyle="1" w:styleId="NogaZnak">
    <w:name w:val="Noga Znak"/>
    <w:basedOn w:val="Privzetapisavaodstavka"/>
    <w:link w:val="Noga"/>
    <w:uiPriority w:val="99"/>
    <w:rsid w:val="00E43D27"/>
    <w:rPr>
      <w:rFonts w:ascii="Times New Roman" w:eastAsia="Calibri" w:hAnsi="Times New Roman" w:cs="Times New Roman"/>
      <w:sz w:val="24"/>
      <w:szCs w:val="24"/>
      <w:lang w:eastAsia="sl-SI"/>
    </w:rPr>
  </w:style>
  <w:style w:type="paragraph" w:styleId="Brezrazmikov">
    <w:name w:val="No Spacing"/>
    <w:uiPriority w:val="1"/>
    <w:qFormat/>
    <w:rsid w:val="00E43D27"/>
    <w:pPr>
      <w:spacing w:after="0" w:line="240" w:lineRule="auto"/>
    </w:pPr>
    <w:rPr>
      <w:rFonts w:ascii="Calibri" w:eastAsia="Calibri" w:hAnsi="Calibri" w:cs="Times New Roman"/>
    </w:rPr>
  </w:style>
  <w:style w:type="paragraph" w:styleId="Besedilooblaka">
    <w:name w:val="Balloon Text"/>
    <w:basedOn w:val="Navaden"/>
    <w:link w:val="BesedilooblakaZnak"/>
    <w:uiPriority w:val="99"/>
    <w:semiHidden/>
    <w:unhideWhenUsed/>
    <w:rsid w:val="00E43D27"/>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43D27"/>
    <w:rPr>
      <w:rFonts w:ascii="Tahoma" w:hAnsi="Tahoma" w:cs="Tahoma"/>
      <w:sz w:val="16"/>
      <w:szCs w:val="16"/>
    </w:rPr>
  </w:style>
  <w:style w:type="paragraph" w:styleId="Telobesedila3">
    <w:name w:val="Body Text 3"/>
    <w:basedOn w:val="Navaden"/>
    <w:link w:val="Telobesedila3Znak"/>
    <w:uiPriority w:val="99"/>
    <w:rsid w:val="00E65DB1"/>
    <w:pPr>
      <w:spacing w:after="120" w:line="240" w:lineRule="auto"/>
    </w:pPr>
    <w:rPr>
      <w:rFonts w:ascii="Times New Roman" w:eastAsia="Times New Roman" w:hAnsi="Times New Roman" w:cs="Times New Roman"/>
      <w:sz w:val="16"/>
      <w:szCs w:val="16"/>
    </w:rPr>
  </w:style>
  <w:style w:type="character" w:customStyle="1" w:styleId="Telobesedila3Znak">
    <w:name w:val="Telo besedila 3 Znak"/>
    <w:basedOn w:val="Privzetapisavaodstavka"/>
    <w:link w:val="Telobesedila3"/>
    <w:uiPriority w:val="99"/>
    <w:rsid w:val="00E65DB1"/>
    <w:rPr>
      <w:rFonts w:ascii="Times New Roman" w:eastAsia="Times New Roman" w:hAnsi="Times New Roman" w:cs="Times New Roman"/>
      <w:sz w:val="16"/>
      <w:szCs w:val="16"/>
    </w:rPr>
  </w:style>
  <w:style w:type="paragraph" w:styleId="Glava">
    <w:name w:val="header"/>
    <w:basedOn w:val="Navaden"/>
    <w:link w:val="GlavaZnak"/>
    <w:uiPriority w:val="99"/>
    <w:unhideWhenUsed/>
    <w:rsid w:val="003C3330"/>
    <w:pPr>
      <w:tabs>
        <w:tab w:val="center" w:pos="4536"/>
        <w:tab w:val="right" w:pos="9072"/>
      </w:tabs>
      <w:spacing w:after="0" w:line="240" w:lineRule="auto"/>
    </w:pPr>
  </w:style>
  <w:style w:type="character" w:customStyle="1" w:styleId="GlavaZnak">
    <w:name w:val="Glava Znak"/>
    <w:basedOn w:val="Privzetapisavaodstavka"/>
    <w:link w:val="Glava"/>
    <w:uiPriority w:val="99"/>
    <w:rsid w:val="003C3330"/>
  </w:style>
  <w:style w:type="character" w:styleId="Krepko">
    <w:name w:val="Strong"/>
    <w:basedOn w:val="Privzetapisavaodstavka"/>
    <w:uiPriority w:val="22"/>
    <w:qFormat/>
    <w:rsid w:val="00FA4627"/>
    <w:rPr>
      <w:b/>
      <w:bCs/>
    </w:rPr>
  </w:style>
  <w:style w:type="character" w:styleId="Pripombasklic">
    <w:name w:val="annotation reference"/>
    <w:basedOn w:val="Privzetapisavaodstavka"/>
    <w:uiPriority w:val="99"/>
    <w:semiHidden/>
    <w:unhideWhenUsed/>
    <w:rsid w:val="00FE7196"/>
    <w:rPr>
      <w:sz w:val="16"/>
      <w:szCs w:val="16"/>
    </w:rPr>
  </w:style>
  <w:style w:type="paragraph" w:styleId="Pripombabesedilo">
    <w:name w:val="annotation text"/>
    <w:basedOn w:val="Navaden"/>
    <w:link w:val="PripombabesediloZnak"/>
    <w:uiPriority w:val="99"/>
    <w:semiHidden/>
    <w:unhideWhenUsed/>
    <w:rsid w:val="00FE7196"/>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FE7196"/>
    <w:rPr>
      <w:sz w:val="20"/>
      <w:szCs w:val="20"/>
    </w:rPr>
  </w:style>
  <w:style w:type="paragraph" w:styleId="Zadevapripombe">
    <w:name w:val="annotation subject"/>
    <w:basedOn w:val="Pripombabesedilo"/>
    <w:next w:val="Pripombabesedilo"/>
    <w:link w:val="ZadevapripombeZnak"/>
    <w:uiPriority w:val="99"/>
    <w:semiHidden/>
    <w:unhideWhenUsed/>
    <w:rsid w:val="00FE7196"/>
    <w:rPr>
      <w:b/>
      <w:bCs/>
    </w:rPr>
  </w:style>
  <w:style w:type="character" w:customStyle="1" w:styleId="ZadevapripombeZnak">
    <w:name w:val="Zadeva pripombe Znak"/>
    <w:basedOn w:val="PripombabesediloZnak"/>
    <w:link w:val="Zadevapripombe"/>
    <w:uiPriority w:val="99"/>
    <w:semiHidden/>
    <w:rsid w:val="00FE719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19349">
      <w:bodyDiv w:val="1"/>
      <w:marLeft w:val="0"/>
      <w:marRight w:val="0"/>
      <w:marTop w:val="0"/>
      <w:marBottom w:val="0"/>
      <w:divBdr>
        <w:top w:val="none" w:sz="0" w:space="0" w:color="auto"/>
        <w:left w:val="none" w:sz="0" w:space="0" w:color="auto"/>
        <w:bottom w:val="none" w:sz="0" w:space="0" w:color="auto"/>
        <w:right w:val="none" w:sz="0" w:space="0" w:color="auto"/>
      </w:divBdr>
    </w:div>
    <w:div w:id="61149432">
      <w:bodyDiv w:val="1"/>
      <w:marLeft w:val="0"/>
      <w:marRight w:val="0"/>
      <w:marTop w:val="0"/>
      <w:marBottom w:val="0"/>
      <w:divBdr>
        <w:top w:val="none" w:sz="0" w:space="0" w:color="auto"/>
        <w:left w:val="none" w:sz="0" w:space="0" w:color="auto"/>
        <w:bottom w:val="none" w:sz="0" w:space="0" w:color="auto"/>
        <w:right w:val="none" w:sz="0" w:space="0" w:color="auto"/>
      </w:divBdr>
    </w:div>
    <w:div w:id="64954882">
      <w:bodyDiv w:val="1"/>
      <w:marLeft w:val="0"/>
      <w:marRight w:val="0"/>
      <w:marTop w:val="0"/>
      <w:marBottom w:val="0"/>
      <w:divBdr>
        <w:top w:val="none" w:sz="0" w:space="0" w:color="auto"/>
        <w:left w:val="none" w:sz="0" w:space="0" w:color="auto"/>
        <w:bottom w:val="none" w:sz="0" w:space="0" w:color="auto"/>
        <w:right w:val="none" w:sz="0" w:space="0" w:color="auto"/>
      </w:divBdr>
    </w:div>
    <w:div w:id="77291522">
      <w:bodyDiv w:val="1"/>
      <w:marLeft w:val="0"/>
      <w:marRight w:val="0"/>
      <w:marTop w:val="0"/>
      <w:marBottom w:val="0"/>
      <w:divBdr>
        <w:top w:val="none" w:sz="0" w:space="0" w:color="auto"/>
        <w:left w:val="none" w:sz="0" w:space="0" w:color="auto"/>
        <w:bottom w:val="none" w:sz="0" w:space="0" w:color="auto"/>
        <w:right w:val="none" w:sz="0" w:space="0" w:color="auto"/>
      </w:divBdr>
    </w:div>
    <w:div w:id="145358991">
      <w:bodyDiv w:val="1"/>
      <w:marLeft w:val="0"/>
      <w:marRight w:val="0"/>
      <w:marTop w:val="0"/>
      <w:marBottom w:val="0"/>
      <w:divBdr>
        <w:top w:val="none" w:sz="0" w:space="0" w:color="auto"/>
        <w:left w:val="none" w:sz="0" w:space="0" w:color="auto"/>
        <w:bottom w:val="none" w:sz="0" w:space="0" w:color="auto"/>
        <w:right w:val="none" w:sz="0" w:space="0" w:color="auto"/>
      </w:divBdr>
    </w:div>
    <w:div w:id="160197894">
      <w:bodyDiv w:val="1"/>
      <w:marLeft w:val="0"/>
      <w:marRight w:val="0"/>
      <w:marTop w:val="0"/>
      <w:marBottom w:val="0"/>
      <w:divBdr>
        <w:top w:val="none" w:sz="0" w:space="0" w:color="auto"/>
        <w:left w:val="none" w:sz="0" w:space="0" w:color="auto"/>
        <w:bottom w:val="none" w:sz="0" w:space="0" w:color="auto"/>
        <w:right w:val="none" w:sz="0" w:space="0" w:color="auto"/>
      </w:divBdr>
    </w:div>
    <w:div w:id="163131734">
      <w:bodyDiv w:val="1"/>
      <w:marLeft w:val="0"/>
      <w:marRight w:val="0"/>
      <w:marTop w:val="0"/>
      <w:marBottom w:val="0"/>
      <w:divBdr>
        <w:top w:val="none" w:sz="0" w:space="0" w:color="auto"/>
        <w:left w:val="none" w:sz="0" w:space="0" w:color="auto"/>
        <w:bottom w:val="none" w:sz="0" w:space="0" w:color="auto"/>
        <w:right w:val="none" w:sz="0" w:space="0" w:color="auto"/>
      </w:divBdr>
    </w:div>
    <w:div w:id="165639045">
      <w:bodyDiv w:val="1"/>
      <w:marLeft w:val="0"/>
      <w:marRight w:val="0"/>
      <w:marTop w:val="0"/>
      <w:marBottom w:val="0"/>
      <w:divBdr>
        <w:top w:val="none" w:sz="0" w:space="0" w:color="auto"/>
        <w:left w:val="none" w:sz="0" w:space="0" w:color="auto"/>
        <w:bottom w:val="none" w:sz="0" w:space="0" w:color="auto"/>
        <w:right w:val="none" w:sz="0" w:space="0" w:color="auto"/>
      </w:divBdr>
    </w:div>
    <w:div w:id="188567869">
      <w:bodyDiv w:val="1"/>
      <w:marLeft w:val="0"/>
      <w:marRight w:val="0"/>
      <w:marTop w:val="0"/>
      <w:marBottom w:val="0"/>
      <w:divBdr>
        <w:top w:val="none" w:sz="0" w:space="0" w:color="auto"/>
        <w:left w:val="none" w:sz="0" w:space="0" w:color="auto"/>
        <w:bottom w:val="none" w:sz="0" w:space="0" w:color="auto"/>
        <w:right w:val="none" w:sz="0" w:space="0" w:color="auto"/>
      </w:divBdr>
    </w:div>
    <w:div w:id="194275309">
      <w:bodyDiv w:val="1"/>
      <w:marLeft w:val="0"/>
      <w:marRight w:val="0"/>
      <w:marTop w:val="0"/>
      <w:marBottom w:val="0"/>
      <w:divBdr>
        <w:top w:val="none" w:sz="0" w:space="0" w:color="auto"/>
        <w:left w:val="none" w:sz="0" w:space="0" w:color="auto"/>
        <w:bottom w:val="none" w:sz="0" w:space="0" w:color="auto"/>
        <w:right w:val="none" w:sz="0" w:space="0" w:color="auto"/>
      </w:divBdr>
    </w:div>
    <w:div w:id="229072614">
      <w:bodyDiv w:val="1"/>
      <w:marLeft w:val="0"/>
      <w:marRight w:val="0"/>
      <w:marTop w:val="0"/>
      <w:marBottom w:val="0"/>
      <w:divBdr>
        <w:top w:val="none" w:sz="0" w:space="0" w:color="auto"/>
        <w:left w:val="none" w:sz="0" w:space="0" w:color="auto"/>
        <w:bottom w:val="none" w:sz="0" w:space="0" w:color="auto"/>
        <w:right w:val="none" w:sz="0" w:space="0" w:color="auto"/>
      </w:divBdr>
    </w:div>
    <w:div w:id="247547764">
      <w:bodyDiv w:val="1"/>
      <w:marLeft w:val="0"/>
      <w:marRight w:val="0"/>
      <w:marTop w:val="0"/>
      <w:marBottom w:val="0"/>
      <w:divBdr>
        <w:top w:val="none" w:sz="0" w:space="0" w:color="auto"/>
        <w:left w:val="none" w:sz="0" w:space="0" w:color="auto"/>
        <w:bottom w:val="none" w:sz="0" w:space="0" w:color="auto"/>
        <w:right w:val="none" w:sz="0" w:space="0" w:color="auto"/>
      </w:divBdr>
    </w:div>
    <w:div w:id="256445127">
      <w:bodyDiv w:val="1"/>
      <w:marLeft w:val="0"/>
      <w:marRight w:val="0"/>
      <w:marTop w:val="0"/>
      <w:marBottom w:val="0"/>
      <w:divBdr>
        <w:top w:val="none" w:sz="0" w:space="0" w:color="auto"/>
        <w:left w:val="none" w:sz="0" w:space="0" w:color="auto"/>
        <w:bottom w:val="none" w:sz="0" w:space="0" w:color="auto"/>
        <w:right w:val="none" w:sz="0" w:space="0" w:color="auto"/>
      </w:divBdr>
    </w:div>
    <w:div w:id="266885401">
      <w:bodyDiv w:val="1"/>
      <w:marLeft w:val="0"/>
      <w:marRight w:val="0"/>
      <w:marTop w:val="0"/>
      <w:marBottom w:val="0"/>
      <w:divBdr>
        <w:top w:val="none" w:sz="0" w:space="0" w:color="auto"/>
        <w:left w:val="none" w:sz="0" w:space="0" w:color="auto"/>
        <w:bottom w:val="none" w:sz="0" w:space="0" w:color="auto"/>
        <w:right w:val="none" w:sz="0" w:space="0" w:color="auto"/>
      </w:divBdr>
      <w:divsChild>
        <w:div w:id="503710273">
          <w:marLeft w:val="0"/>
          <w:marRight w:val="0"/>
          <w:marTop w:val="0"/>
          <w:marBottom w:val="0"/>
          <w:divBdr>
            <w:top w:val="none" w:sz="0" w:space="0" w:color="auto"/>
            <w:left w:val="none" w:sz="0" w:space="0" w:color="auto"/>
            <w:bottom w:val="single" w:sz="8" w:space="1" w:color="auto"/>
            <w:right w:val="none" w:sz="0" w:space="0" w:color="auto"/>
          </w:divBdr>
        </w:div>
      </w:divsChild>
    </w:div>
    <w:div w:id="311063081">
      <w:bodyDiv w:val="1"/>
      <w:marLeft w:val="0"/>
      <w:marRight w:val="0"/>
      <w:marTop w:val="0"/>
      <w:marBottom w:val="0"/>
      <w:divBdr>
        <w:top w:val="none" w:sz="0" w:space="0" w:color="auto"/>
        <w:left w:val="none" w:sz="0" w:space="0" w:color="auto"/>
        <w:bottom w:val="none" w:sz="0" w:space="0" w:color="auto"/>
        <w:right w:val="none" w:sz="0" w:space="0" w:color="auto"/>
      </w:divBdr>
    </w:div>
    <w:div w:id="332070921">
      <w:bodyDiv w:val="1"/>
      <w:marLeft w:val="0"/>
      <w:marRight w:val="0"/>
      <w:marTop w:val="0"/>
      <w:marBottom w:val="0"/>
      <w:divBdr>
        <w:top w:val="none" w:sz="0" w:space="0" w:color="auto"/>
        <w:left w:val="none" w:sz="0" w:space="0" w:color="auto"/>
        <w:bottom w:val="none" w:sz="0" w:space="0" w:color="auto"/>
        <w:right w:val="none" w:sz="0" w:space="0" w:color="auto"/>
      </w:divBdr>
    </w:div>
    <w:div w:id="342636955">
      <w:bodyDiv w:val="1"/>
      <w:marLeft w:val="0"/>
      <w:marRight w:val="0"/>
      <w:marTop w:val="0"/>
      <w:marBottom w:val="0"/>
      <w:divBdr>
        <w:top w:val="none" w:sz="0" w:space="0" w:color="auto"/>
        <w:left w:val="none" w:sz="0" w:space="0" w:color="auto"/>
        <w:bottom w:val="none" w:sz="0" w:space="0" w:color="auto"/>
        <w:right w:val="none" w:sz="0" w:space="0" w:color="auto"/>
      </w:divBdr>
    </w:div>
    <w:div w:id="355694366">
      <w:bodyDiv w:val="1"/>
      <w:marLeft w:val="0"/>
      <w:marRight w:val="0"/>
      <w:marTop w:val="0"/>
      <w:marBottom w:val="0"/>
      <w:divBdr>
        <w:top w:val="none" w:sz="0" w:space="0" w:color="auto"/>
        <w:left w:val="none" w:sz="0" w:space="0" w:color="auto"/>
        <w:bottom w:val="none" w:sz="0" w:space="0" w:color="auto"/>
        <w:right w:val="none" w:sz="0" w:space="0" w:color="auto"/>
      </w:divBdr>
    </w:div>
    <w:div w:id="372388231">
      <w:bodyDiv w:val="1"/>
      <w:marLeft w:val="0"/>
      <w:marRight w:val="0"/>
      <w:marTop w:val="0"/>
      <w:marBottom w:val="0"/>
      <w:divBdr>
        <w:top w:val="none" w:sz="0" w:space="0" w:color="auto"/>
        <w:left w:val="none" w:sz="0" w:space="0" w:color="auto"/>
        <w:bottom w:val="none" w:sz="0" w:space="0" w:color="auto"/>
        <w:right w:val="none" w:sz="0" w:space="0" w:color="auto"/>
      </w:divBdr>
    </w:div>
    <w:div w:id="378668156">
      <w:bodyDiv w:val="1"/>
      <w:marLeft w:val="0"/>
      <w:marRight w:val="0"/>
      <w:marTop w:val="0"/>
      <w:marBottom w:val="0"/>
      <w:divBdr>
        <w:top w:val="none" w:sz="0" w:space="0" w:color="auto"/>
        <w:left w:val="none" w:sz="0" w:space="0" w:color="auto"/>
        <w:bottom w:val="none" w:sz="0" w:space="0" w:color="auto"/>
        <w:right w:val="none" w:sz="0" w:space="0" w:color="auto"/>
      </w:divBdr>
    </w:div>
    <w:div w:id="386269850">
      <w:bodyDiv w:val="1"/>
      <w:marLeft w:val="0"/>
      <w:marRight w:val="0"/>
      <w:marTop w:val="0"/>
      <w:marBottom w:val="0"/>
      <w:divBdr>
        <w:top w:val="none" w:sz="0" w:space="0" w:color="auto"/>
        <w:left w:val="none" w:sz="0" w:space="0" w:color="auto"/>
        <w:bottom w:val="none" w:sz="0" w:space="0" w:color="auto"/>
        <w:right w:val="none" w:sz="0" w:space="0" w:color="auto"/>
      </w:divBdr>
    </w:div>
    <w:div w:id="430397883">
      <w:bodyDiv w:val="1"/>
      <w:marLeft w:val="0"/>
      <w:marRight w:val="0"/>
      <w:marTop w:val="0"/>
      <w:marBottom w:val="0"/>
      <w:divBdr>
        <w:top w:val="none" w:sz="0" w:space="0" w:color="auto"/>
        <w:left w:val="none" w:sz="0" w:space="0" w:color="auto"/>
        <w:bottom w:val="none" w:sz="0" w:space="0" w:color="auto"/>
        <w:right w:val="none" w:sz="0" w:space="0" w:color="auto"/>
      </w:divBdr>
    </w:div>
    <w:div w:id="469710108">
      <w:bodyDiv w:val="1"/>
      <w:marLeft w:val="0"/>
      <w:marRight w:val="0"/>
      <w:marTop w:val="0"/>
      <w:marBottom w:val="0"/>
      <w:divBdr>
        <w:top w:val="none" w:sz="0" w:space="0" w:color="auto"/>
        <w:left w:val="none" w:sz="0" w:space="0" w:color="auto"/>
        <w:bottom w:val="none" w:sz="0" w:space="0" w:color="auto"/>
        <w:right w:val="none" w:sz="0" w:space="0" w:color="auto"/>
      </w:divBdr>
    </w:div>
    <w:div w:id="470903898">
      <w:bodyDiv w:val="1"/>
      <w:marLeft w:val="0"/>
      <w:marRight w:val="0"/>
      <w:marTop w:val="0"/>
      <w:marBottom w:val="0"/>
      <w:divBdr>
        <w:top w:val="none" w:sz="0" w:space="0" w:color="auto"/>
        <w:left w:val="none" w:sz="0" w:space="0" w:color="auto"/>
        <w:bottom w:val="none" w:sz="0" w:space="0" w:color="auto"/>
        <w:right w:val="none" w:sz="0" w:space="0" w:color="auto"/>
      </w:divBdr>
    </w:div>
    <w:div w:id="505873684">
      <w:bodyDiv w:val="1"/>
      <w:marLeft w:val="0"/>
      <w:marRight w:val="0"/>
      <w:marTop w:val="0"/>
      <w:marBottom w:val="0"/>
      <w:divBdr>
        <w:top w:val="none" w:sz="0" w:space="0" w:color="auto"/>
        <w:left w:val="none" w:sz="0" w:space="0" w:color="auto"/>
        <w:bottom w:val="none" w:sz="0" w:space="0" w:color="auto"/>
        <w:right w:val="none" w:sz="0" w:space="0" w:color="auto"/>
      </w:divBdr>
    </w:div>
    <w:div w:id="527253798">
      <w:bodyDiv w:val="1"/>
      <w:marLeft w:val="0"/>
      <w:marRight w:val="0"/>
      <w:marTop w:val="0"/>
      <w:marBottom w:val="0"/>
      <w:divBdr>
        <w:top w:val="none" w:sz="0" w:space="0" w:color="auto"/>
        <w:left w:val="none" w:sz="0" w:space="0" w:color="auto"/>
        <w:bottom w:val="none" w:sz="0" w:space="0" w:color="auto"/>
        <w:right w:val="none" w:sz="0" w:space="0" w:color="auto"/>
      </w:divBdr>
    </w:div>
    <w:div w:id="530648188">
      <w:bodyDiv w:val="1"/>
      <w:marLeft w:val="0"/>
      <w:marRight w:val="0"/>
      <w:marTop w:val="0"/>
      <w:marBottom w:val="0"/>
      <w:divBdr>
        <w:top w:val="none" w:sz="0" w:space="0" w:color="auto"/>
        <w:left w:val="none" w:sz="0" w:space="0" w:color="auto"/>
        <w:bottom w:val="none" w:sz="0" w:space="0" w:color="auto"/>
        <w:right w:val="none" w:sz="0" w:space="0" w:color="auto"/>
      </w:divBdr>
    </w:div>
    <w:div w:id="568345491">
      <w:bodyDiv w:val="1"/>
      <w:marLeft w:val="0"/>
      <w:marRight w:val="0"/>
      <w:marTop w:val="0"/>
      <w:marBottom w:val="0"/>
      <w:divBdr>
        <w:top w:val="none" w:sz="0" w:space="0" w:color="auto"/>
        <w:left w:val="none" w:sz="0" w:space="0" w:color="auto"/>
        <w:bottom w:val="none" w:sz="0" w:space="0" w:color="auto"/>
        <w:right w:val="none" w:sz="0" w:space="0" w:color="auto"/>
      </w:divBdr>
    </w:div>
    <w:div w:id="575630207">
      <w:bodyDiv w:val="1"/>
      <w:marLeft w:val="0"/>
      <w:marRight w:val="0"/>
      <w:marTop w:val="0"/>
      <w:marBottom w:val="0"/>
      <w:divBdr>
        <w:top w:val="none" w:sz="0" w:space="0" w:color="auto"/>
        <w:left w:val="none" w:sz="0" w:space="0" w:color="auto"/>
        <w:bottom w:val="none" w:sz="0" w:space="0" w:color="auto"/>
        <w:right w:val="none" w:sz="0" w:space="0" w:color="auto"/>
      </w:divBdr>
    </w:div>
    <w:div w:id="576136072">
      <w:bodyDiv w:val="1"/>
      <w:marLeft w:val="0"/>
      <w:marRight w:val="0"/>
      <w:marTop w:val="0"/>
      <w:marBottom w:val="0"/>
      <w:divBdr>
        <w:top w:val="none" w:sz="0" w:space="0" w:color="auto"/>
        <w:left w:val="none" w:sz="0" w:space="0" w:color="auto"/>
        <w:bottom w:val="none" w:sz="0" w:space="0" w:color="auto"/>
        <w:right w:val="none" w:sz="0" w:space="0" w:color="auto"/>
      </w:divBdr>
    </w:div>
    <w:div w:id="579369410">
      <w:bodyDiv w:val="1"/>
      <w:marLeft w:val="0"/>
      <w:marRight w:val="0"/>
      <w:marTop w:val="0"/>
      <w:marBottom w:val="0"/>
      <w:divBdr>
        <w:top w:val="none" w:sz="0" w:space="0" w:color="auto"/>
        <w:left w:val="none" w:sz="0" w:space="0" w:color="auto"/>
        <w:bottom w:val="none" w:sz="0" w:space="0" w:color="auto"/>
        <w:right w:val="none" w:sz="0" w:space="0" w:color="auto"/>
      </w:divBdr>
    </w:div>
    <w:div w:id="579675457">
      <w:bodyDiv w:val="1"/>
      <w:marLeft w:val="0"/>
      <w:marRight w:val="0"/>
      <w:marTop w:val="0"/>
      <w:marBottom w:val="0"/>
      <w:divBdr>
        <w:top w:val="none" w:sz="0" w:space="0" w:color="auto"/>
        <w:left w:val="none" w:sz="0" w:space="0" w:color="auto"/>
        <w:bottom w:val="none" w:sz="0" w:space="0" w:color="auto"/>
        <w:right w:val="none" w:sz="0" w:space="0" w:color="auto"/>
      </w:divBdr>
    </w:div>
    <w:div w:id="580021283">
      <w:bodyDiv w:val="1"/>
      <w:marLeft w:val="0"/>
      <w:marRight w:val="0"/>
      <w:marTop w:val="0"/>
      <w:marBottom w:val="0"/>
      <w:divBdr>
        <w:top w:val="none" w:sz="0" w:space="0" w:color="auto"/>
        <w:left w:val="none" w:sz="0" w:space="0" w:color="auto"/>
        <w:bottom w:val="none" w:sz="0" w:space="0" w:color="auto"/>
        <w:right w:val="none" w:sz="0" w:space="0" w:color="auto"/>
      </w:divBdr>
    </w:div>
    <w:div w:id="589048915">
      <w:bodyDiv w:val="1"/>
      <w:marLeft w:val="0"/>
      <w:marRight w:val="0"/>
      <w:marTop w:val="0"/>
      <w:marBottom w:val="0"/>
      <w:divBdr>
        <w:top w:val="none" w:sz="0" w:space="0" w:color="auto"/>
        <w:left w:val="none" w:sz="0" w:space="0" w:color="auto"/>
        <w:bottom w:val="none" w:sz="0" w:space="0" w:color="auto"/>
        <w:right w:val="none" w:sz="0" w:space="0" w:color="auto"/>
      </w:divBdr>
    </w:div>
    <w:div w:id="595753908">
      <w:bodyDiv w:val="1"/>
      <w:marLeft w:val="0"/>
      <w:marRight w:val="0"/>
      <w:marTop w:val="0"/>
      <w:marBottom w:val="0"/>
      <w:divBdr>
        <w:top w:val="none" w:sz="0" w:space="0" w:color="auto"/>
        <w:left w:val="none" w:sz="0" w:space="0" w:color="auto"/>
        <w:bottom w:val="none" w:sz="0" w:space="0" w:color="auto"/>
        <w:right w:val="none" w:sz="0" w:space="0" w:color="auto"/>
      </w:divBdr>
    </w:div>
    <w:div w:id="610817006">
      <w:bodyDiv w:val="1"/>
      <w:marLeft w:val="0"/>
      <w:marRight w:val="0"/>
      <w:marTop w:val="0"/>
      <w:marBottom w:val="0"/>
      <w:divBdr>
        <w:top w:val="none" w:sz="0" w:space="0" w:color="auto"/>
        <w:left w:val="none" w:sz="0" w:space="0" w:color="auto"/>
        <w:bottom w:val="none" w:sz="0" w:space="0" w:color="auto"/>
        <w:right w:val="none" w:sz="0" w:space="0" w:color="auto"/>
      </w:divBdr>
    </w:div>
    <w:div w:id="624197631">
      <w:bodyDiv w:val="1"/>
      <w:marLeft w:val="0"/>
      <w:marRight w:val="0"/>
      <w:marTop w:val="0"/>
      <w:marBottom w:val="0"/>
      <w:divBdr>
        <w:top w:val="none" w:sz="0" w:space="0" w:color="auto"/>
        <w:left w:val="none" w:sz="0" w:space="0" w:color="auto"/>
        <w:bottom w:val="none" w:sz="0" w:space="0" w:color="auto"/>
        <w:right w:val="none" w:sz="0" w:space="0" w:color="auto"/>
      </w:divBdr>
    </w:div>
    <w:div w:id="630601663">
      <w:bodyDiv w:val="1"/>
      <w:marLeft w:val="0"/>
      <w:marRight w:val="0"/>
      <w:marTop w:val="0"/>
      <w:marBottom w:val="0"/>
      <w:divBdr>
        <w:top w:val="none" w:sz="0" w:space="0" w:color="auto"/>
        <w:left w:val="none" w:sz="0" w:space="0" w:color="auto"/>
        <w:bottom w:val="none" w:sz="0" w:space="0" w:color="auto"/>
        <w:right w:val="none" w:sz="0" w:space="0" w:color="auto"/>
      </w:divBdr>
    </w:div>
    <w:div w:id="637498217">
      <w:bodyDiv w:val="1"/>
      <w:marLeft w:val="0"/>
      <w:marRight w:val="0"/>
      <w:marTop w:val="0"/>
      <w:marBottom w:val="0"/>
      <w:divBdr>
        <w:top w:val="none" w:sz="0" w:space="0" w:color="auto"/>
        <w:left w:val="none" w:sz="0" w:space="0" w:color="auto"/>
        <w:bottom w:val="none" w:sz="0" w:space="0" w:color="auto"/>
        <w:right w:val="none" w:sz="0" w:space="0" w:color="auto"/>
      </w:divBdr>
    </w:div>
    <w:div w:id="673144288">
      <w:bodyDiv w:val="1"/>
      <w:marLeft w:val="0"/>
      <w:marRight w:val="0"/>
      <w:marTop w:val="0"/>
      <w:marBottom w:val="0"/>
      <w:divBdr>
        <w:top w:val="none" w:sz="0" w:space="0" w:color="auto"/>
        <w:left w:val="none" w:sz="0" w:space="0" w:color="auto"/>
        <w:bottom w:val="none" w:sz="0" w:space="0" w:color="auto"/>
        <w:right w:val="none" w:sz="0" w:space="0" w:color="auto"/>
      </w:divBdr>
    </w:div>
    <w:div w:id="696467262">
      <w:bodyDiv w:val="1"/>
      <w:marLeft w:val="0"/>
      <w:marRight w:val="0"/>
      <w:marTop w:val="0"/>
      <w:marBottom w:val="0"/>
      <w:divBdr>
        <w:top w:val="none" w:sz="0" w:space="0" w:color="auto"/>
        <w:left w:val="none" w:sz="0" w:space="0" w:color="auto"/>
        <w:bottom w:val="none" w:sz="0" w:space="0" w:color="auto"/>
        <w:right w:val="none" w:sz="0" w:space="0" w:color="auto"/>
      </w:divBdr>
    </w:div>
    <w:div w:id="713622618">
      <w:bodyDiv w:val="1"/>
      <w:marLeft w:val="0"/>
      <w:marRight w:val="0"/>
      <w:marTop w:val="0"/>
      <w:marBottom w:val="0"/>
      <w:divBdr>
        <w:top w:val="none" w:sz="0" w:space="0" w:color="auto"/>
        <w:left w:val="none" w:sz="0" w:space="0" w:color="auto"/>
        <w:bottom w:val="none" w:sz="0" w:space="0" w:color="auto"/>
        <w:right w:val="none" w:sz="0" w:space="0" w:color="auto"/>
      </w:divBdr>
    </w:div>
    <w:div w:id="715280004">
      <w:bodyDiv w:val="1"/>
      <w:marLeft w:val="0"/>
      <w:marRight w:val="0"/>
      <w:marTop w:val="0"/>
      <w:marBottom w:val="0"/>
      <w:divBdr>
        <w:top w:val="none" w:sz="0" w:space="0" w:color="auto"/>
        <w:left w:val="none" w:sz="0" w:space="0" w:color="auto"/>
        <w:bottom w:val="none" w:sz="0" w:space="0" w:color="auto"/>
        <w:right w:val="none" w:sz="0" w:space="0" w:color="auto"/>
      </w:divBdr>
    </w:div>
    <w:div w:id="719864150">
      <w:bodyDiv w:val="1"/>
      <w:marLeft w:val="0"/>
      <w:marRight w:val="0"/>
      <w:marTop w:val="0"/>
      <w:marBottom w:val="0"/>
      <w:divBdr>
        <w:top w:val="none" w:sz="0" w:space="0" w:color="auto"/>
        <w:left w:val="none" w:sz="0" w:space="0" w:color="auto"/>
        <w:bottom w:val="none" w:sz="0" w:space="0" w:color="auto"/>
        <w:right w:val="none" w:sz="0" w:space="0" w:color="auto"/>
      </w:divBdr>
    </w:div>
    <w:div w:id="724909657">
      <w:bodyDiv w:val="1"/>
      <w:marLeft w:val="0"/>
      <w:marRight w:val="0"/>
      <w:marTop w:val="0"/>
      <w:marBottom w:val="0"/>
      <w:divBdr>
        <w:top w:val="none" w:sz="0" w:space="0" w:color="auto"/>
        <w:left w:val="none" w:sz="0" w:space="0" w:color="auto"/>
        <w:bottom w:val="none" w:sz="0" w:space="0" w:color="auto"/>
        <w:right w:val="none" w:sz="0" w:space="0" w:color="auto"/>
      </w:divBdr>
    </w:div>
    <w:div w:id="733509923">
      <w:bodyDiv w:val="1"/>
      <w:marLeft w:val="0"/>
      <w:marRight w:val="0"/>
      <w:marTop w:val="0"/>
      <w:marBottom w:val="0"/>
      <w:divBdr>
        <w:top w:val="none" w:sz="0" w:space="0" w:color="auto"/>
        <w:left w:val="none" w:sz="0" w:space="0" w:color="auto"/>
        <w:bottom w:val="none" w:sz="0" w:space="0" w:color="auto"/>
        <w:right w:val="none" w:sz="0" w:space="0" w:color="auto"/>
      </w:divBdr>
    </w:div>
    <w:div w:id="735738887">
      <w:bodyDiv w:val="1"/>
      <w:marLeft w:val="0"/>
      <w:marRight w:val="0"/>
      <w:marTop w:val="0"/>
      <w:marBottom w:val="0"/>
      <w:divBdr>
        <w:top w:val="none" w:sz="0" w:space="0" w:color="auto"/>
        <w:left w:val="none" w:sz="0" w:space="0" w:color="auto"/>
        <w:bottom w:val="none" w:sz="0" w:space="0" w:color="auto"/>
        <w:right w:val="none" w:sz="0" w:space="0" w:color="auto"/>
      </w:divBdr>
    </w:div>
    <w:div w:id="742409976">
      <w:bodyDiv w:val="1"/>
      <w:marLeft w:val="0"/>
      <w:marRight w:val="0"/>
      <w:marTop w:val="0"/>
      <w:marBottom w:val="0"/>
      <w:divBdr>
        <w:top w:val="none" w:sz="0" w:space="0" w:color="auto"/>
        <w:left w:val="none" w:sz="0" w:space="0" w:color="auto"/>
        <w:bottom w:val="none" w:sz="0" w:space="0" w:color="auto"/>
        <w:right w:val="none" w:sz="0" w:space="0" w:color="auto"/>
      </w:divBdr>
    </w:div>
    <w:div w:id="751969564">
      <w:bodyDiv w:val="1"/>
      <w:marLeft w:val="0"/>
      <w:marRight w:val="0"/>
      <w:marTop w:val="0"/>
      <w:marBottom w:val="0"/>
      <w:divBdr>
        <w:top w:val="none" w:sz="0" w:space="0" w:color="auto"/>
        <w:left w:val="none" w:sz="0" w:space="0" w:color="auto"/>
        <w:bottom w:val="none" w:sz="0" w:space="0" w:color="auto"/>
        <w:right w:val="none" w:sz="0" w:space="0" w:color="auto"/>
      </w:divBdr>
    </w:div>
    <w:div w:id="765657656">
      <w:bodyDiv w:val="1"/>
      <w:marLeft w:val="0"/>
      <w:marRight w:val="0"/>
      <w:marTop w:val="0"/>
      <w:marBottom w:val="0"/>
      <w:divBdr>
        <w:top w:val="none" w:sz="0" w:space="0" w:color="auto"/>
        <w:left w:val="none" w:sz="0" w:space="0" w:color="auto"/>
        <w:bottom w:val="none" w:sz="0" w:space="0" w:color="auto"/>
        <w:right w:val="none" w:sz="0" w:space="0" w:color="auto"/>
      </w:divBdr>
    </w:div>
    <w:div w:id="779304880">
      <w:bodyDiv w:val="1"/>
      <w:marLeft w:val="0"/>
      <w:marRight w:val="0"/>
      <w:marTop w:val="0"/>
      <w:marBottom w:val="0"/>
      <w:divBdr>
        <w:top w:val="none" w:sz="0" w:space="0" w:color="auto"/>
        <w:left w:val="none" w:sz="0" w:space="0" w:color="auto"/>
        <w:bottom w:val="none" w:sz="0" w:space="0" w:color="auto"/>
        <w:right w:val="none" w:sz="0" w:space="0" w:color="auto"/>
      </w:divBdr>
    </w:div>
    <w:div w:id="795412667">
      <w:bodyDiv w:val="1"/>
      <w:marLeft w:val="0"/>
      <w:marRight w:val="0"/>
      <w:marTop w:val="0"/>
      <w:marBottom w:val="0"/>
      <w:divBdr>
        <w:top w:val="none" w:sz="0" w:space="0" w:color="auto"/>
        <w:left w:val="none" w:sz="0" w:space="0" w:color="auto"/>
        <w:bottom w:val="none" w:sz="0" w:space="0" w:color="auto"/>
        <w:right w:val="none" w:sz="0" w:space="0" w:color="auto"/>
      </w:divBdr>
    </w:div>
    <w:div w:id="801770410">
      <w:bodyDiv w:val="1"/>
      <w:marLeft w:val="0"/>
      <w:marRight w:val="0"/>
      <w:marTop w:val="0"/>
      <w:marBottom w:val="0"/>
      <w:divBdr>
        <w:top w:val="none" w:sz="0" w:space="0" w:color="auto"/>
        <w:left w:val="none" w:sz="0" w:space="0" w:color="auto"/>
        <w:bottom w:val="none" w:sz="0" w:space="0" w:color="auto"/>
        <w:right w:val="none" w:sz="0" w:space="0" w:color="auto"/>
      </w:divBdr>
    </w:div>
    <w:div w:id="823743193">
      <w:bodyDiv w:val="1"/>
      <w:marLeft w:val="0"/>
      <w:marRight w:val="0"/>
      <w:marTop w:val="0"/>
      <w:marBottom w:val="0"/>
      <w:divBdr>
        <w:top w:val="none" w:sz="0" w:space="0" w:color="auto"/>
        <w:left w:val="none" w:sz="0" w:space="0" w:color="auto"/>
        <w:bottom w:val="none" w:sz="0" w:space="0" w:color="auto"/>
        <w:right w:val="none" w:sz="0" w:space="0" w:color="auto"/>
      </w:divBdr>
    </w:div>
    <w:div w:id="835455623">
      <w:bodyDiv w:val="1"/>
      <w:marLeft w:val="0"/>
      <w:marRight w:val="0"/>
      <w:marTop w:val="0"/>
      <w:marBottom w:val="0"/>
      <w:divBdr>
        <w:top w:val="none" w:sz="0" w:space="0" w:color="auto"/>
        <w:left w:val="none" w:sz="0" w:space="0" w:color="auto"/>
        <w:bottom w:val="none" w:sz="0" w:space="0" w:color="auto"/>
        <w:right w:val="none" w:sz="0" w:space="0" w:color="auto"/>
      </w:divBdr>
    </w:div>
    <w:div w:id="839272696">
      <w:bodyDiv w:val="1"/>
      <w:marLeft w:val="0"/>
      <w:marRight w:val="0"/>
      <w:marTop w:val="0"/>
      <w:marBottom w:val="0"/>
      <w:divBdr>
        <w:top w:val="none" w:sz="0" w:space="0" w:color="auto"/>
        <w:left w:val="none" w:sz="0" w:space="0" w:color="auto"/>
        <w:bottom w:val="none" w:sz="0" w:space="0" w:color="auto"/>
        <w:right w:val="none" w:sz="0" w:space="0" w:color="auto"/>
      </w:divBdr>
    </w:div>
    <w:div w:id="840269744">
      <w:bodyDiv w:val="1"/>
      <w:marLeft w:val="0"/>
      <w:marRight w:val="0"/>
      <w:marTop w:val="0"/>
      <w:marBottom w:val="0"/>
      <w:divBdr>
        <w:top w:val="none" w:sz="0" w:space="0" w:color="auto"/>
        <w:left w:val="none" w:sz="0" w:space="0" w:color="auto"/>
        <w:bottom w:val="none" w:sz="0" w:space="0" w:color="auto"/>
        <w:right w:val="none" w:sz="0" w:space="0" w:color="auto"/>
      </w:divBdr>
    </w:div>
    <w:div w:id="843663483">
      <w:bodyDiv w:val="1"/>
      <w:marLeft w:val="0"/>
      <w:marRight w:val="0"/>
      <w:marTop w:val="0"/>
      <w:marBottom w:val="0"/>
      <w:divBdr>
        <w:top w:val="none" w:sz="0" w:space="0" w:color="auto"/>
        <w:left w:val="none" w:sz="0" w:space="0" w:color="auto"/>
        <w:bottom w:val="none" w:sz="0" w:space="0" w:color="auto"/>
        <w:right w:val="none" w:sz="0" w:space="0" w:color="auto"/>
      </w:divBdr>
    </w:div>
    <w:div w:id="844629322">
      <w:bodyDiv w:val="1"/>
      <w:marLeft w:val="0"/>
      <w:marRight w:val="0"/>
      <w:marTop w:val="0"/>
      <w:marBottom w:val="0"/>
      <w:divBdr>
        <w:top w:val="none" w:sz="0" w:space="0" w:color="auto"/>
        <w:left w:val="none" w:sz="0" w:space="0" w:color="auto"/>
        <w:bottom w:val="none" w:sz="0" w:space="0" w:color="auto"/>
        <w:right w:val="none" w:sz="0" w:space="0" w:color="auto"/>
      </w:divBdr>
    </w:div>
    <w:div w:id="869612414">
      <w:bodyDiv w:val="1"/>
      <w:marLeft w:val="0"/>
      <w:marRight w:val="0"/>
      <w:marTop w:val="0"/>
      <w:marBottom w:val="0"/>
      <w:divBdr>
        <w:top w:val="none" w:sz="0" w:space="0" w:color="auto"/>
        <w:left w:val="none" w:sz="0" w:space="0" w:color="auto"/>
        <w:bottom w:val="none" w:sz="0" w:space="0" w:color="auto"/>
        <w:right w:val="none" w:sz="0" w:space="0" w:color="auto"/>
      </w:divBdr>
    </w:div>
    <w:div w:id="873887876">
      <w:bodyDiv w:val="1"/>
      <w:marLeft w:val="0"/>
      <w:marRight w:val="0"/>
      <w:marTop w:val="0"/>
      <w:marBottom w:val="0"/>
      <w:divBdr>
        <w:top w:val="none" w:sz="0" w:space="0" w:color="auto"/>
        <w:left w:val="none" w:sz="0" w:space="0" w:color="auto"/>
        <w:bottom w:val="none" w:sz="0" w:space="0" w:color="auto"/>
        <w:right w:val="none" w:sz="0" w:space="0" w:color="auto"/>
      </w:divBdr>
    </w:div>
    <w:div w:id="942498500">
      <w:bodyDiv w:val="1"/>
      <w:marLeft w:val="0"/>
      <w:marRight w:val="0"/>
      <w:marTop w:val="0"/>
      <w:marBottom w:val="0"/>
      <w:divBdr>
        <w:top w:val="none" w:sz="0" w:space="0" w:color="auto"/>
        <w:left w:val="none" w:sz="0" w:space="0" w:color="auto"/>
        <w:bottom w:val="none" w:sz="0" w:space="0" w:color="auto"/>
        <w:right w:val="none" w:sz="0" w:space="0" w:color="auto"/>
      </w:divBdr>
    </w:div>
    <w:div w:id="951520831">
      <w:bodyDiv w:val="1"/>
      <w:marLeft w:val="0"/>
      <w:marRight w:val="0"/>
      <w:marTop w:val="0"/>
      <w:marBottom w:val="0"/>
      <w:divBdr>
        <w:top w:val="none" w:sz="0" w:space="0" w:color="auto"/>
        <w:left w:val="none" w:sz="0" w:space="0" w:color="auto"/>
        <w:bottom w:val="none" w:sz="0" w:space="0" w:color="auto"/>
        <w:right w:val="none" w:sz="0" w:space="0" w:color="auto"/>
      </w:divBdr>
    </w:div>
    <w:div w:id="962420256">
      <w:bodyDiv w:val="1"/>
      <w:marLeft w:val="0"/>
      <w:marRight w:val="0"/>
      <w:marTop w:val="0"/>
      <w:marBottom w:val="0"/>
      <w:divBdr>
        <w:top w:val="none" w:sz="0" w:space="0" w:color="auto"/>
        <w:left w:val="none" w:sz="0" w:space="0" w:color="auto"/>
        <w:bottom w:val="none" w:sz="0" w:space="0" w:color="auto"/>
        <w:right w:val="none" w:sz="0" w:space="0" w:color="auto"/>
      </w:divBdr>
    </w:div>
    <w:div w:id="964315027">
      <w:bodyDiv w:val="1"/>
      <w:marLeft w:val="0"/>
      <w:marRight w:val="0"/>
      <w:marTop w:val="0"/>
      <w:marBottom w:val="0"/>
      <w:divBdr>
        <w:top w:val="none" w:sz="0" w:space="0" w:color="auto"/>
        <w:left w:val="none" w:sz="0" w:space="0" w:color="auto"/>
        <w:bottom w:val="none" w:sz="0" w:space="0" w:color="auto"/>
        <w:right w:val="none" w:sz="0" w:space="0" w:color="auto"/>
      </w:divBdr>
    </w:div>
    <w:div w:id="981689519">
      <w:bodyDiv w:val="1"/>
      <w:marLeft w:val="0"/>
      <w:marRight w:val="0"/>
      <w:marTop w:val="0"/>
      <w:marBottom w:val="0"/>
      <w:divBdr>
        <w:top w:val="none" w:sz="0" w:space="0" w:color="auto"/>
        <w:left w:val="none" w:sz="0" w:space="0" w:color="auto"/>
        <w:bottom w:val="none" w:sz="0" w:space="0" w:color="auto"/>
        <w:right w:val="none" w:sz="0" w:space="0" w:color="auto"/>
      </w:divBdr>
    </w:div>
    <w:div w:id="988024540">
      <w:bodyDiv w:val="1"/>
      <w:marLeft w:val="0"/>
      <w:marRight w:val="0"/>
      <w:marTop w:val="0"/>
      <w:marBottom w:val="0"/>
      <w:divBdr>
        <w:top w:val="none" w:sz="0" w:space="0" w:color="auto"/>
        <w:left w:val="none" w:sz="0" w:space="0" w:color="auto"/>
        <w:bottom w:val="none" w:sz="0" w:space="0" w:color="auto"/>
        <w:right w:val="none" w:sz="0" w:space="0" w:color="auto"/>
      </w:divBdr>
    </w:div>
    <w:div w:id="1004549066">
      <w:bodyDiv w:val="1"/>
      <w:marLeft w:val="0"/>
      <w:marRight w:val="0"/>
      <w:marTop w:val="0"/>
      <w:marBottom w:val="0"/>
      <w:divBdr>
        <w:top w:val="none" w:sz="0" w:space="0" w:color="auto"/>
        <w:left w:val="none" w:sz="0" w:space="0" w:color="auto"/>
        <w:bottom w:val="none" w:sz="0" w:space="0" w:color="auto"/>
        <w:right w:val="none" w:sz="0" w:space="0" w:color="auto"/>
      </w:divBdr>
    </w:div>
    <w:div w:id="1005061503">
      <w:bodyDiv w:val="1"/>
      <w:marLeft w:val="0"/>
      <w:marRight w:val="0"/>
      <w:marTop w:val="0"/>
      <w:marBottom w:val="0"/>
      <w:divBdr>
        <w:top w:val="none" w:sz="0" w:space="0" w:color="auto"/>
        <w:left w:val="none" w:sz="0" w:space="0" w:color="auto"/>
        <w:bottom w:val="none" w:sz="0" w:space="0" w:color="auto"/>
        <w:right w:val="none" w:sz="0" w:space="0" w:color="auto"/>
      </w:divBdr>
    </w:div>
    <w:div w:id="1020551664">
      <w:bodyDiv w:val="1"/>
      <w:marLeft w:val="0"/>
      <w:marRight w:val="0"/>
      <w:marTop w:val="0"/>
      <w:marBottom w:val="0"/>
      <w:divBdr>
        <w:top w:val="none" w:sz="0" w:space="0" w:color="auto"/>
        <w:left w:val="none" w:sz="0" w:space="0" w:color="auto"/>
        <w:bottom w:val="none" w:sz="0" w:space="0" w:color="auto"/>
        <w:right w:val="none" w:sz="0" w:space="0" w:color="auto"/>
      </w:divBdr>
    </w:div>
    <w:div w:id="1068302794">
      <w:bodyDiv w:val="1"/>
      <w:marLeft w:val="0"/>
      <w:marRight w:val="0"/>
      <w:marTop w:val="0"/>
      <w:marBottom w:val="0"/>
      <w:divBdr>
        <w:top w:val="none" w:sz="0" w:space="0" w:color="auto"/>
        <w:left w:val="none" w:sz="0" w:space="0" w:color="auto"/>
        <w:bottom w:val="none" w:sz="0" w:space="0" w:color="auto"/>
        <w:right w:val="none" w:sz="0" w:space="0" w:color="auto"/>
      </w:divBdr>
    </w:div>
    <w:div w:id="1086926716">
      <w:bodyDiv w:val="1"/>
      <w:marLeft w:val="0"/>
      <w:marRight w:val="0"/>
      <w:marTop w:val="0"/>
      <w:marBottom w:val="0"/>
      <w:divBdr>
        <w:top w:val="none" w:sz="0" w:space="0" w:color="auto"/>
        <w:left w:val="none" w:sz="0" w:space="0" w:color="auto"/>
        <w:bottom w:val="none" w:sz="0" w:space="0" w:color="auto"/>
        <w:right w:val="none" w:sz="0" w:space="0" w:color="auto"/>
      </w:divBdr>
    </w:div>
    <w:div w:id="1114524027">
      <w:bodyDiv w:val="1"/>
      <w:marLeft w:val="0"/>
      <w:marRight w:val="0"/>
      <w:marTop w:val="0"/>
      <w:marBottom w:val="0"/>
      <w:divBdr>
        <w:top w:val="none" w:sz="0" w:space="0" w:color="auto"/>
        <w:left w:val="none" w:sz="0" w:space="0" w:color="auto"/>
        <w:bottom w:val="none" w:sz="0" w:space="0" w:color="auto"/>
        <w:right w:val="none" w:sz="0" w:space="0" w:color="auto"/>
      </w:divBdr>
    </w:div>
    <w:div w:id="1120341197">
      <w:bodyDiv w:val="1"/>
      <w:marLeft w:val="0"/>
      <w:marRight w:val="0"/>
      <w:marTop w:val="0"/>
      <w:marBottom w:val="0"/>
      <w:divBdr>
        <w:top w:val="none" w:sz="0" w:space="0" w:color="auto"/>
        <w:left w:val="none" w:sz="0" w:space="0" w:color="auto"/>
        <w:bottom w:val="none" w:sz="0" w:space="0" w:color="auto"/>
        <w:right w:val="none" w:sz="0" w:space="0" w:color="auto"/>
      </w:divBdr>
    </w:div>
    <w:div w:id="1122502861">
      <w:bodyDiv w:val="1"/>
      <w:marLeft w:val="0"/>
      <w:marRight w:val="0"/>
      <w:marTop w:val="0"/>
      <w:marBottom w:val="0"/>
      <w:divBdr>
        <w:top w:val="none" w:sz="0" w:space="0" w:color="auto"/>
        <w:left w:val="none" w:sz="0" w:space="0" w:color="auto"/>
        <w:bottom w:val="none" w:sz="0" w:space="0" w:color="auto"/>
        <w:right w:val="none" w:sz="0" w:space="0" w:color="auto"/>
      </w:divBdr>
    </w:div>
    <w:div w:id="1142036841">
      <w:bodyDiv w:val="1"/>
      <w:marLeft w:val="0"/>
      <w:marRight w:val="0"/>
      <w:marTop w:val="0"/>
      <w:marBottom w:val="0"/>
      <w:divBdr>
        <w:top w:val="none" w:sz="0" w:space="0" w:color="auto"/>
        <w:left w:val="none" w:sz="0" w:space="0" w:color="auto"/>
        <w:bottom w:val="none" w:sz="0" w:space="0" w:color="auto"/>
        <w:right w:val="none" w:sz="0" w:space="0" w:color="auto"/>
      </w:divBdr>
    </w:div>
    <w:div w:id="1145391944">
      <w:bodyDiv w:val="1"/>
      <w:marLeft w:val="0"/>
      <w:marRight w:val="0"/>
      <w:marTop w:val="0"/>
      <w:marBottom w:val="0"/>
      <w:divBdr>
        <w:top w:val="none" w:sz="0" w:space="0" w:color="auto"/>
        <w:left w:val="none" w:sz="0" w:space="0" w:color="auto"/>
        <w:bottom w:val="none" w:sz="0" w:space="0" w:color="auto"/>
        <w:right w:val="none" w:sz="0" w:space="0" w:color="auto"/>
      </w:divBdr>
    </w:div>
    <w:div w:id="1149637337">
      <w:bodyDiv w:val="1"/>
      <w:marLeft w:val="0"/>
      <w:marRight w:val="0"/>
      <w:marTop w:val="0"/>
      <w:marBottom w:val="0"/>
      <w:divBdr>
        <w:top w:val="none" w:sz="0" w:space="0" w:color="auto"/>
        <w:left w:val="none" w:sz="0" w:space="0" w:color="auto"/>
        <w:bottom w:val="none" w:sz="0" w:space="0" w:color="auto"/>
        <w:right w:val="none" w:sz="0" w:space="0" w:color="auto"/>
      </w:divBdr>
      <w:divsChild>
        <w:div w:id="43843762">
          <w:marLeft w:val="0"/>
          <w:marRight w:val="0"/>
          <w:marTop w:val="0"/>
          <w:marBottom w:val="0"/>
          <w:divBdr>
            <w:top w:val="none" w:sz="0" w:space="0" w:color="auto"/>
            <w:left w:val="none" w:sz="0" w:space="0" w:color="auto"/>
            <w:bottom w:val="single" w:sz="8" w:space="1" w:color="auto"/>
            <w:right w:val="none" w:sz="0" w:space="0" w:color="auto"/>
          </w:divBdr>
        </w:div>
      </w:divsChild>
    </w:div>
    <w:div w:id="1153109149">
      <w:bodyDiv w:val="1"/>
      <w:marLeft w:val="0"/>
      <w:marRight w:val="0"/>
      <w:marTop w:val="0"/>
      <w:marBottom w:val="0"/>
      <w:divBdr>
        <w:top w:val="none" w:sz="0" w:space="0" w:color="auto"/>
        <w:left w:val="none" w:sz="0" w:space="0" w:color="auto"/>
        <w:bottom w:val="none" w:sz="0" w:space="0" w:color="auto"/>
        <w:right w:val="none" w:sz="0" w:space="0" w:color="auto"/>
      </w:divBdr>
    </w:div>
    <w:div w:id="1174219822">
      <w:bodyDiv w:val="1"/>
      <w:marLeft w:val="0"/>
      <w:marRight w:val="0"/>
      <w:marTop w:val="0"/>
      <w:marBottom w:val="0"/>
      <w:divBdr>
        <w:top w:val="none" w:sz="0" w:space="0" w:color="auto"/>
        <w:left w:val="none" w:sz="0" w:space="0" w:color="auto"/>
        <w:bottom w:val="none" w:sz="0" w:space="0" w:color="auto"/>
        <w:right w:val="none" w:sz="0" w:space="0" w:color="auto"/>
      </w:divBdr>
    </w:div>
    <w:div w:id="1177845423">
      <w:bodyDiv w:val="1"/>
      <w:marLeft w:val="0"/>
      <w:marRight w:val="0"/>
      <w:marTop w:val="0"/>
      <w:marBottom w:val="0"/>
      <w:divBdr>
        <w:top w:val="none" w:sz="0" w:space="0" w:color="auto"/>
        <w:left w:val="none" w:sz="0" w:space="0" w:color="auto"/>
        <w:bottom w:val="none" w:sz="0" w:space="0" w:color="auto"/>
        <w:right w:val="none" w:sz="0" w:space="0" w:color="auto"/>
      </w:divBdr>
    </w:div>
    <w:div w:id="1180240259">
      <w:bodyDiv w:val="1"/>
      <w:marLeft w:val="0"/>
      <w:marRight w:val="0"/>
      <w:marTop w:val="0"/>
      <w:marBottom w:val="0"/>
      <w:divBdr>
        <w:top w:val="none" w:sz="0" w:space="0" w:color="auto"/>
        <w:left w:val="none" w:sz="0" w:space="0" w:color="auto"/>
        <w:bottom w:val="none" w:sz="0" w:space="0" w:color="auto"/>
        <w:right w:val="none" w:sz="0" w:space="0" w:color="auto"/>
      </w:divBdr>
    </w:div>
    <w:div w:id="1201430749">
      <w:bodyDiv w:val="1"/>
      <w:marLeft w:val="0"/>
      <w:marRight w:val="0"/>
      <w:marTop w:val="0"/>
      <w:marBottom w:val="0"/>
      <w:divBdr>
        <w:top w:val="none" w:sz="0" w:space="0" w:color="auto"/>
        <w:left w:val="none" w:sz="0" w:space="0" w:color="auto"/>
        <w:bottom w:val="none" w:sz="0" w:space="0" w:color="auto"/>
        <w:right w:val="none" w:sz="0" w:space="0" w:color="auto"/>
      </w:divBdr>
    </w:div>
    <w:div w:id="1208569496">
      <w:bodyDiv w:val="1"/>
      <w:marLeft w:val="0"/>
      <w:marRight w:val="0"/>
      <w:marTop w:val="0"/>
      <w:marBottom w:val="0"/>
      <w:divBdr>
        <w:top w:val="none" w:sz="0" w:space="0" w:color="auto"/>
        <w:left w:val="none" w:sz="0" w:space="0" w:color="auto"/>
        <w:bottom w:val="none" w:sz="0" w:space="0" w:color="auto"/>
        <w:right w:val="none" w:sz="0" w:space="0" w:color="auto"/>
      </w:divBdr>
    </w:div>
    <w:div w:id="1218587071">
      <w:bodyDiv w:val="1"/>
      <w:marLeft w:val="0"/>
      <w:marRight w:val="0"/>
      <w:marTop w:val="0"/>
      <w:marBottom w:val="0"/>
      <w:divBdr>
        <w:top w:val="none" w:sz="0" w:space="0" w:color="auto"/>
        <w:left w:val="none" w:sz="0" w:space="0" w:color="auto"/>
        <w:bottom w:val="none" w:sz="0" w:space="0" w:color="auto"/>
        <w:right w:val="none" w:sz="0" w:space="0" w:color="auto"/>
      </w:divBdr>
    </w:div>
    <w:div w:id="1227643924">
      <w:bodyDiv w:val="1"/>
      <w:marLeft w:val="0"/>
      <w:marRight w:val="0"/>
      <w:marTop w:val="0"/>
      <w:marBottom w:val="0"/>
      <w:divBdr>
        <w:top w:val="none" w:sz="0" w:space="0" w:color="auto"/>
        <w:left w:val="none" w:sz="0" w:space="0" w:color="auto"/>
        <w:bottom w:val="none" w:sz="0" w:space="0" w:color="auto"/>
        <w:right w:val="none" w:sz="0" w:space="0" w:color="auto"/>
      </w:divBdr>
    </w:div>
    <w:div w:id="1233590019">
      <w:bodyDiv w:val="1"/>
      <w:marLeft w:val="0"/>
      <w:marRight w:val="0"/>
      <w:marTop w:val="0"/>
      <w:marBottom w:val="0"/>
      <w:divBdr>
        <w:top w:val="none" w:sz="0" w:space="0" w:color="auto"/>
        <w:left w:val="none" w:sz="0" w:space="0" w:color="auto"/>
        <w:bottom w:val="none" w:sz="0" w:space="0" w:color="auto"/>
        <w:right w:val="none" w:sz="0" w:space="0" w:color="auto"/>
      </w:divBdr>
    </w:div>
    <w:div w:id="1253932164">
      <w:bodyDiv w:val="1"/>
      <w:marLeft w:val="0"/>
      <w:marRight w:val="0"/>
      <w:marTop w:val="0"/>
      <w:marBottom w:val="0"/>
      <w:divBdr>
        <w:top w:val="none" w:sz="0" w:space="0" w:color="auto"/>
        <w:left w:val="none" w:sz="0" w:space="0" w:color="auto"/>
        <w:bottom w:val="none" w:sz="0" w:space="0" w:color="auto"/>
        <w:right w:val="none" w:sz="0" w:space="0" w:color="auto"/>
      </w:divBdr>
    </w:div>
    <w:div w:id="1264147614">
      <w:bodyDiv w:val="1"/>
      <w:marLeft w:val="0"/>
      <w:marRight w:val="0"/>
      <w:marTop w:val="0"/>
      <w:marBottom w:val="0"/>
      <w:divBdr>
        <w:top w:val="none" w:sz="0" w:space="0" w:color="auto"/>
        <w:left w:val="none" w:sz="0" w:space="0" w:color="auto"/>
        <w:bottom w:val="none" w:sz="0" w:space="0" w:color="auto"/>
        <w:right w:val="none" w:sz="0" w:space="0" w:color="auto"/>
      </w:divBdr>
    </w:div>
    <w:div w:id="1316840175">
      <w:bodyDiv w:val="1"/>
      <w:marLeft w:val="0"/>
      <w:marRight w:val="0"/>
      <w:marTop w:val="0"/>
      <w:marBottom w:val="0"/>
      <w:divBdr>
        <w:top w:val="none" w:sz="0" w:space="0" w:color="auto"/>
        <w:left w:val="none" w:sz="0" w:space="0" w:color="auto"/>
        <w:bottom w:val="none" w:sz="0" w:space="0" w:color="auto"/>
        <w:right w:val="none" w:sz="0" w:space="0" w:color="auto"/>
      </w:divBdr>
    </w:div>
    <w:div w:id="1325162036">
      <w:bodyDiv w:val="1"/>
      <w:marLeft w:val="0"/>
      <w:marRight w:val="0"/>
      <w:marTop w:val="0"/>
      <w:marBottom w:val="0"/>
      <w:divBdr>
        <w:top w:val="none" w:sz="0" w:space="0" w:color="auto"/>
        <w:left w:val="none" w:sz="0" w:space="0" w:color="auto"/>
        <w:bottom w:val="none" w:sz="0" w:space="0" w:color="auto"/>
        <w:right w:val="none" w:sz="0" w:space="0" w:color="auto"/>
      </w:divBdr>
    </w:div>
    <w:div w:id="1326973512">
      <w:bodyDiv w:val="1"/>
      <w:marLeft w:val="0"/>
      <w:marRight w:val="0"/>
      <w:marTop w:val="0"/>
      <w:marBottom w:val="0"/>
      <w:divBdr>
        <w:top w:val="none" w:sz="0" w:space="0" w:color="auto"/>
        <w:left w:val="none" w:sz="0" w:space="0" w:color="auto"/>
        <w:bottom w:val="none" w:sz="0" w:space="0" w:color="auto"/>
        <w:right w:val="none" w:sz="0" w:space="0" w:color="auto"/>
      </w:divBdr>
    </w:div>
    <w:div w:id="1329364707">
      <w:bodyDiv w:val="1"/>
      <w:marLeft w:val="0"/>
      <w:marRight w:val="0"/>
      <w:marTop w:val="0"/>
      <w:marBottom w:val="0"/>
      <w:divBdr>
        <w:top w:val="none" w:sz="0" w:space="0" w:color="auto"/>
        <w:left w:val="none" w:sz="0" w:space="0" w:color="auto"/>
        <w:bottom w:val="none" w:sz="0" w:space="0" w:color="auto"/>
        <w:right w:val="none" w:sz="0" w:space="0" w:color="auto"/>
      </w:divBdr>
    </w:div>
    <w:div w:id="1351564647">
      <w:bodyDiv w:val="1"/>
      <w:marLeft w:val="0"/>
      <w:marRight w:val="0"/>
      <w:marTop w:val="0"/>
      <w:marBottom w:val="0"/>
      <w:divBdr>
        <w:top w:val="none" w:sz="0" w:space="0" w:color="auto"/>
        <w:left w:val="none" w:sz="0" w:space="0" w:color="auto"/>
        <w:bottom w:val="none" w:sz="0" w:space="0" w:color="auto"/>
        <w:right w:val="none" w:sz="0" w:space="0" w:color="auto"/>
      </w:divBdr>
    </w:div>
    <w:div w:id="1371998765">
      <w:bodyDiv w:val="1"/>
      <w:marLeft w:val="0"/>
      <w:marRight w:val="0"/>
      <w:marTop w:val="0"/>
      <w:marBottom w:val="0"/>
      <w:divBdr>
        <w:top w:val="none" w:sz="0" w:space="0" w:color="auto"/>
        <w:left w:val="none" w:sz="0" w:space="0" w:color="auto"/>
        <w:bottom w:val="none" w:sz="0" w:space="0" w:color="auto"/>
        <w:right w:val="none" w:sz="0" w:space="0" w:color="auto"/>
      </w:divBdr>
    </w:div>
    <w:div w:id="1386178472">
      <w:bodyDiv w:val="1"/>
      <w:marLeft w:val="0"/>
      <w:marRight w:val="0"/>
      <w:marTop w:val="0"/>
      <w:marBottom w:val="0"/>
      <w:divBdr>
        <w:top w:val="none" w:sz="0" w:space="0" w:color="auto"/>
        <w:left w:val="none" w:sz="0" w:space="0" w:color="auto"/>
        <w:bottom w:val="none" w:sz="0" w:space="0" w:color="auto"/>
        <w:right w:val="none" w:sz="0" w:space="0" w:color="auto"/>
      </w:divBdr>
    </w:div>
    <w:div w:id="1451244253">
      <w:bodyDiv w:val="1"/>
      <w:marLeft w:val="0"/>
      <w:marRight w:val="0"/>
      <w:marTop w:val="0"/>
      <w:marBottom w:val="0"/>
      <w:divBdr>
        <w:top w:val="none" w:sz="0" w:space="0" w:color="auto"/>
        <w:left w:val="none" w:sz="0" w:space="0" w:color="auto"/>
        <w:bottom w:val="none" w:sz="0" w:space="0" w:color="auto"/>
        <w:right w:val="none" w:sz="0" w:space="0" w:color="auto"/>
      </w:divBdr>
    </w:div>
    <w:div w:id="1458570109">
      <w:bodyDiv w:val="1"/>
      <w:marLeft w:val="0"/>
      <w:marRight w:val="0"/>
      <w:marTop w:val="0"/>
      <w:marBottom w:val="0"/>
      <w:divBdr>
        <w:top w:val="none" w:sz="0" w:space="0" w:color="auto"/>
        <w:left w:val="none" w:sz="0" w:space="0" w:color="auto"/>
        <w:bottom w:val="none" w:sz="0" w:space="0" w:color="auto"/>
        <w:right w:val="none" w:sz="0" w:space="0" w:color="auto"/>
      </w:divBdr>
    </w:div>
    <w:div w:id="1473518002">
      <w:bodyDiv w:val="1"/>
      <w:marLeft w:val="0"/>
      <w:marRight w:val="0"/>
      <w:marTop w:val="0"/>
      <w:marBottom w:val="0"/>
      <w:divBdr>
        <w:top w:val="none" w:sz="0" w:space="0" w:color="auto"/>
        <w:left w:val="none" w:sz="0" w:space="0" w:color="auto"/>
        <w:bottom w:val="none" w:sz="0" w:space="0" w:color="auto"/>
        <w:right w:val="none" w:sz="0" w:space="0" w:color="auto"/>
      </w:divBdr>
    </w:div>
    <w:div w:id="1501114898">
      <w:bodyDiv w:val="1"/>
      <w:marLeft w:val="0"/>
      <w:marRight w:val="0"/>
      <w:marTop w:val="0"/>
      <w:marBottom w:val="0"/>
      <w:divBdr>
        <w:top w:val="none" w:sz="0" w:space="0" w:color="auto"/>
        <w:left w:val="none" w:sz="0" w:space="0" w:color="auto"/>
        <w:bottom w:val="none" w:sz="0" w:space="0" w:color="auto"/>
        <w:right w:val="none" w:sz="0" w:space="0" w:color="auto"/>
      </w:divBdr>
    </w:div>
    <w:div w:id="1506704237">
      <w:bodyDiv w:val="1"/>
      <w:marLeft w:val="0"/>
      <w:marRight w:val="0"/>
      <w:marTop w:val="0"/>
      <w:marBottom w:val="0"/>
      <w:divBdr>
        <w:top w:val="none" w:sz="0" w:space="0" w:color="auto"/>
        <w:left w:val="none" w:sz="0" w:space="0" w:color="auto"/>
        <w:bottom w:val="none" w:sz="0" w:space="0" w:color="auto"/>
        <w:right w:val="none" w:sz="0" w:space="0" w:color="auto"/>
      </w:divBdr>
    </w:div>
    <w:div w:id="1508054469">
      <w:bodyDiv w:val="1"/>
      <w:marLeft w:val="0"/>
      <w:marRight w:val="0"/>
      <w:marTop w:val="0"/>
      <w:marBottom w:val="0"/>
      <w:divBdr>
        <w:top w:val="none" w:sz="0" w:space="0" w:color="auto"/>
        <w:left w:val="none" w:sz="0" w:space="0" w:color="auto"/>
        <w:bottom w:val="none" w:sz="0" w:space="0" w:color="auto"/>
        <w:right w:val="none" w:sz="0" w:space="0" w:color="auto"/>
      </w:divBdr>
    </w:div>
    <w:div w:id="1526097603">
      <w:bodyDiv w:val="1"/>
      <w:marLeft w:val="0"/>
      <w:marRight w:val="0"/>
      <w:marTop w:val="0"/>
      <w:marBottom w:val="0"/>
      <w:divBdr>
        <w:top w:val="none" w:sz="0" w:space="0" w:color="auto"/>
        <w:left w:val="none" w:sz="0" w:space="0" w:color="auto"/>
        <w:bottom w:val="none" w:sz="0" w:space="0" w:color="auto"/>
        <w:right w:val="none" w:sz="0" w:space="0" w:color="auto"/>
      </w:divBdr>
    </w:div>
    <w:div w:id="1535077797">
      <w:bodyDiv w:val="1"/>
      <w:marLeft w:val="0"/>
      <w:marRight w:val="0"/>
      <w:marTop w:val="0"/>
      <w:marBottom w:val="0"/>
      <w:divBdr>
        <w:top w:val="none" w:sz="0" w:space="0" w:color="auto"/>
        <w:left w:val="none" w:sz="0" w:space="0" w:color="auto"/>
        <w:bottom w:val="none" w:sz="0" w:space="0" w:color="auto"/>
        <w:right w:val="none" w:sz="0" w:space="0" w:color="auto"/>
      </w:divBdr>
    </w:div>
    <w:div w:id="1546332830">
      <w:bodyDiv w:val="1"/>
      <w:marLeft w:val="0"/>
      <w:marRight w:val="0"/>
      <w:marTop w:val="0"/>
      <w:marBottom w:val="0"/>
      <w:divBdr>
        <w:top w:val="none" w:sz="0" w:space="0" w:color="auto"/>
        <w:left w:val="none" w:sz="0" w:space="0" w:color="auto"/>
        <w:bottom w:val="none" w:sz="0" w:space="0" w:color="auto"/>
        <w:right w:val="none" w:sz="0" w:space="0" w:color="auto"/>
      </w:divBdr>
    </w:div>
    <w:div w:id="1574510410">
      <w:bodyDiv w:val="1"/>
      <w:marLeft w:val="0"/>
      <w:marRight w:val="0"/>
      <w:marTop w:val="0"/>
      <w:marBottom w:val="0"/>
      <w:divBdr>
        <w:top w:val="none" w:sz="0" w:space="0" w:color="auto"/>
        <w:left w:val="none" w:sz="0" w:space="0" w:color="auto"/>
        <w:bottom w:val="none" w:sz="0" w:space="0" w:color="auto"/>
        <w:right w:val="none" w:sz="0" w:space="0" w:color="auto"/>
      </w:divBdr>
    </w:div>
    <w:div w:id="1677808384">
      <w:bodyDiv w:val="1"/>
      <w:marLeft w:val="0"/>
      <w:marRight w:val="0"/>
      <w:marTop w:val="0"/>
      <w:marBottom w:val="0"/>
      <w:divBdr>
        <w:top w:val="none" w:sz="0" w:space="0" w:color="auto"/>
        <w:left w:val="none" w:sz="0" w:space="0" w:color="auto"/>
        <w:bottom w:val="none" w:sz="0" w:space="0" w:color="auto"/>
        <w:right w:val="none" w:sz="0" w:space="0" w:color="auto"/>
      </w:divBdr>
    </w:div>
    <w:div w:id="1693678917">
      <w:bodyDiv w:val="1"/>
      <w:marLeft w:val="0"/>
      <w:marRight w:val="0"/>
      <w:marTop w:val="0"/>
      <w:marBottom w:val="0"/>
      <w:divBdr>
        <w:top w:val="none" w:sz="0" w:space="0" w:color="auto"/>
        <w:left w:val="none" w:sz="0" w:space="0" w:color="auto"/>
        <w:bottom w:val="none" w:sz="0" w:space="0" w:color="auto"/>
        <w:right w:val="none" w:sz="0" w:space="0" w:color="auto"/>
      </w:divBdr>
    </w:div>
    <w:div w:id="1707370574">
      <w:bodyDiv w:val="1"/>
      <w:marLeft w:val="0"/>
      <w:marRight w:val="0"/>
      <w:marTop w:val="0"/>
      <w:marBottom w:val="0"/>
      <w:divBdr>
        <w:top w:val="none" w:sz="0" w:space="0" w:color="auto"/>
        <w:left w:val="none" w:sz="0" w:space="0" w:color="auto"/>
        <w:bottom w:val="none" w:sz="0" w:space="0" w:color="auto"/>
        <w:right w:val="none" w:sz="0" w:space="0" w:color="auto"/>
      </w:divBdr>
    </w:div>
    <w:div w:id="1712266564">
      <w:bodyDiv w:val="1"/>
      <w:marLeft w:val="0"/>
      <w:marRight w:val="0"/>
      <w:marTop w:val="0"/>
      <w:marBottom w:val="0"/>
      <w:divBdr>
        <w:top w:val="none" w:sz="0" w:space="0" w:color="auto"/>
        <w:left w:val="none" w:sz="0" w:space="0" w:color="auto"/>
        <w:bottom w:val="none" w:sz="0" w:space="0" w:color="auto"/>
        <w:right w:val="none" w:sz="0" w:space="0" w:color="auto"/>
      </w:divBdr>
    </w:div>
    <w:div w:id="1717461093">
      <w:bodyDiv w:val="1"/>
      <w:marLeft w:val="0"/>
      <w:marRight w:val="0"/>
      <w:marTop w:val="0"/>
      <w:marBottom w:val="0"/>
      <w:divBdr>
        <w:top w:val="none" w:sz="0" w:space="0" w:color="auto"/>
        <w:left w:val="none" w:sz="0" w:space="0" w:color="auto"/>
        <w:bottom w:val="none" w:sz="0" w:space="0" w:color="auto"/>
        <w:right w:val="none" w:sz="0" w:space="0" w:color="auto"/>
      </w:divBdr>
    </w:div>
    <w:div w:id="1756704307">
      <w:bodyDiv w:val="1"/>
      <w:marLeft w:val="0"/>
      <w:marRight w:val="0"/>
      <w:marTop w:val="0"/>
      <w:marBottom w:val="0"/>
      <w:divBdr>
        <w:top w:val="none" w:sz="0" w:space="0" w:color="auto"/>
        <w:left w:val="none" w:sz="0" w:space="0" w:color="auto"/>
        <w:bottom w:val="none" w:sz="0" w:space="0" w:color="auto"/>
        <w:right w:val="none" w:sz="0" w:space="0" w:color="auto"/>
      </w:divBdr>
    </w:div>
    <w:div w:id="1771507915">
      <w:bodyDiv w:val="1"/>
      <w:marLeft w:val="0"/>
      <w:marRight w:val="0"/>
      <w:marTop w:val="0"/>
      <w:marBottom w:val="0"/>
      <w:divBdr>
        <w:top w:val="none" w:sz="0" w:space="0" w:color="auto"/>
        <w:left w:val="none" w:sz="0" w:space="0" w:color="auto"/>
        <w:bottom w:val="none" w:sz="0" w:space="0" w:color="auto"/>
        <w:right w:val="none" w:sz="0" w:space="0" w:color="auto"/>
      </w:divBdr>
    </w:div>
    <w:div w:id="1772621711">
      <w:bodyDiv w:val="1"/>
      <w:marLeft w:val="0"/>
      <w:marRight w:val="0"/>
      <w:marTop w:val="0"/>
      <w:marBottom w:val="0"/>
      <w:divBdr>
        <w:top w:val="none" w:sz="0" w:space="0" w:color="auto"/>
        <w:left w:val="none" w:sz="0" w:space="0" w:color="auto"/>
        <w:bottom w:val="none" w:sz="0" w:space="0" w:color="auto"/>
        <w:right w:val="none" w:sz="0" w:space="0" w:color="auto"/>
      </w:divBdr>
    </w:div>
    <w:div w:id="1773210531">
      <w:bodyDiv w:val="1"/>
      <w:marLeft w:val="0"/>
      <w:marRight w:val="0"/>
      <w:marTop w:val="0"/>
      <w:marBottom w:val="0"/>
      <w:divBdr>
        <w:top w:val="none" w:sz="0" w:space="0" w:color="auto"/>
        <w:left w:val="none" w:sz="0" w:space="0" w:color="auto"/>
        <w:bottom w:val="none" w:sz="0" w:space="0" w:color="auto"/>
        <w:right w:val="none" w:sz="0" w:space="0" w:color="auto"/>
      </w:divBdr>
    </w:div>
    <w:div w:id="1773931868">
      <w:bodyDiv w:val="1"/>
      <w:marLeft w:val="0"/>
      <w:marRight w:val="0"/>
      <w:marTop w:val="0"/>
      <w:marBottom w:val="0"/>
      <w:divBdr>
        <w:top w:val="none" w:sz="0" w:space="0" w:color="auto"/>
        <w:left w:val="none" w:sz="0" w:space="0" w:color="auto"/>
        <w:bottom w:val="none" w:sz="0" w:space="0" w:color="auto"/>
        <w:right w:val="none" w:sz="0" w:space="0" w:color="auto"/>
      </w:divBdr>
    </w:div>
    <w:div w:id="1774931135">
      <w:bodyDiv w:val="1"/>
      <w:marLeft w:val="0"/>
      <w:marRight w:val="0"/>
      <w:marTop w:val="0"/>
      <w:marBottom w:val="0"/>
      <w:divBdr>
        <w:top w:val="none" w:sz="0" w:space="0" w:color="auto"/>
        <w:left w:val="none" w:sz="0" w:space="0" w:color="auto"/>
        <w:bottom w:val="none" w:sz="0" w:space="0" w:color="auto"/>
        <w:right w:val="none" w:sz="0" w:space="0" w:color="auto"/>
      </w:divBdr>
    </w:div>
    <w:div w:id="1781803891">
      <w:bodyDiv w:val="1"/>
      <w:marLeft w:val="0"/>
      <w:marRight w:val="0"/>
      <w:marTop w:val="0"/>
      <w:marBottom w:val="0"/>
      <w:divBdr>
        <w:top w:val="none" w:sz="0" w:space="0" w:color="auto"/>
        <w:left w:val="none" w:sz="0" w:space="0" w:color="auto"/>
        <w:bottom w:val="none" w:sz="0" w:space="0" w:color="auto"/>
        <w:right w:val="none" w:sz="0" w:space="0" w:color="auto"/>
      </w:divBdr>
    </w:div>
    <w:div w:id="1850946963">
      <w:bodyDiv w:val="1"/>
      <w:marLeft w:val="0"/>
      <w:marRight w:val="0"/>
      <w:marTop w:val="0"/>
      <w:marBottom w:val="0"/>
      <w:divBdr>
        <w:top w:val="none" w:sz="0" w:space="0" w:color="auto"/>
        <w:left w:val="none" w:sz="0" w:space="0" w:color="auto"/>
        <w:bottom w:val="none" w:sz="0" w:space="0" w:color="auto"/>
        <w:right w:val="none" w:sz="0" w:space="0" w:color="auto"/>
      </w:divBdr>
    </w:div>
    <w:div w:id="1873572918">
      <w:bodyDiv w:val="1"/>
      <w:marLeft w:val="0"/>
      <w:marRight w:val="0"/>
      <w:marTop w:val="0"/>
      <w:marBottom w:val="0"/>
      <w:divBdr>
        <w:top w:val="none" w:sz="0" w:space="0" w:color="auto"/>
        <w:left w:val="none" w:sz="0" w:space="0" w:color="auto"/>
        <w:bottom w:val="none" w:sz="0" w:space="0" w:color="auto"/>
        <w:right w:val="none" w:sz="0" w:space="0" w:color="auto"/>
      </w:divBdr>
    </w:div>
    <w:div w:id="1882203160">
      <w:bodyDiv w:val="1"/>
      <w:marLeft w:val="0"/>
      <w:marRight w:val="0"/>
      <w:marTop w:val="0"/>
      <w:marBottom w:val="0"/>
      <w:divBdr>
        <w:top w:val="none" w:sz="0" w:space="0" w:color="auto"/>
        <w:left w:val="none" w:sz="0" w:space="0" w:color="auto"/>
        <w:bottom w:val="none" w:sz="0" w:space="0" w:color="auto"/>
        <w:right w:val="none" w:sz="0" w:space="0" w:color="auto"/>
      </w:divBdr>
    </w:div>
    <w:div w:id="1888179758">
      <w:bodyDiv w:val="1"/>
      <w:marLeft w:val="0"/>
      <w:marRight w:val="0"/>
      <w:marTop w:val="0"/>
      <w:marBottom w:val="0"/>
      <w:divBdr>
        <w:top w:val="none" w:sz="0" w:space="0" w:color="auto"/>
        <w:left w:val="none" w:sz="0" w:space="0" w:color="auto"/>
        <w:bottom w:val="none" w:sz="0" w:space="0" w:color="auto"/>
        <w:right w:val="none" w:sz="0" w:space="0" w:color="auto"/>
      </w:divBdr>
    </w:div>
    <w:div w:id="1899582866">
      <w:bodyDiv w:val="1"/>
      <w:marLeft w:val="0"/>
      <w:marRight w:val="0"/>
      <w:marTop w:val="0"/>
      <w:marBottom w:val="0"/>
      <w:divBdr>
        <w:top w:val="none" w:sz="0" w:space="0" w:color="auto"/>
        <w:left w:val="none" w:sz="0" w:space="0" w:color="auto"/>
        <w:bottom w:val="none" w:sz="0" w:space="0" w:color="auto"/>
        <w:right w:val="none" w:sz="0" w:space="0" w:color="auto"/>
      </w:divBdr>
    </w:div>
    <w:div w:id="1905870287">
      <w:bodyDiv w:val="1"/>
      <w:marLeft w:val="0"/>
      <w:marRight w:val="0"/>
      <w:marTop w:val="0"/>
      <w:marBottom w:val="0"/>
      <w:divBdr>
        <w:top w:val="none" w:sz="0" w:space="0" w:color="auto"/>
        <w:left w:val="none" w:sz="0" w:space="0" w:color="auto"/>
        <w:bottom w:val="none" w:sz="0" w:space="0" w:color="auto"/>
        <w:right w:val="none" w:sz="0" w:space="0" w:color="auto"/>
      </w:divBdr>
    </w:div>
    <w:div w:id="1918663761">
      <w:bodyDiv w:val="1"/>
      <w:marLeft w:val="0"/>
      <w:marRight w:val="0"/>
      <w:marTop w:val="0"/>
      <w:marBottom w:val="0"/>
      <w:divBdr>
        <w:top w:val="none" w:sz="0" w:space="0" w:color="auto"/>
        <w:left w:val="none" w:sz="0" w:space="0" w:color="auto"/>
        <w:bottom w:val="none" w:sz="0" w:space="0" w:color="auto"/>
        <w:right w:val="none" w:sz="0" w:space="0" w:color="auto"/>
      </w:divBdr>
    </w:div>
    <w:div w:id="1924609530">
      <w:bodyDiv w:val="1"/>
      <w:marLeft w:val="0"/>
      <w:marRight w:val="0"/>
      <w:marTop w:val="0"/>
      <w:marBottom w:val="0"/>
      <w:divBdr>
        <w:top w:val="none" w:sz="0" w:space="0" w:color="auto"/>
        <w:left w:val="none" w:sz="0" w:space="0" w:color="auto"/>
        <w:bottom w:val="none" w:sz="0" w:space="0" w:color="auto"/>
        <w:right w:val="none" w:sz="0" w:space="0" w:color="auto"/>
      </w:divBdr>
    </w:div>
    <w:div w:id="1955594526">
      <w:bodyDiv w:val="1"/>
      <w:marLeft w:val="0"/>
      <w:marRight w:val="0"/>
      <w:marTop w:val="0"/>
      <w:marBottom w:val="0"/>
      <w:divBdr>
        <w:top w:val="none" w:sz="0" w:space="0" w:color="auto"/>
        <w:left w:val="none" w:sz="0" w:space="0" w:color="auto"/>
        <w:bottom w:val="none" w:sz="0" w:space="0" w:color="auto"/>
        <w:right w:val="none" w:sz="0" w:space="0" w:color="auto"/>
      </w:divBdr>
    </w:div>
    <w:div w:id="1963537863">
      <w:bodyDiv w:val="1"/>
      <w:marLeft w:val="0"/>
      <w:marRight w:val="0"/>
      <w:marTop w:val="0"/>
      <w:marBottom w:val="0"/>
      <w:divBdr>
        <w:top w:val="none" w:sz="0" w:space="0" w:color="auto"/>
        <w:left w:val="none" w:sz="0" w:space="0" w:color="auto"/>
        <w:bottom w:val="none" w:sz="0" w:space="0" w:color="auto"/>
        <w:right w:val="none" w:sz="0" w:space="0" w:color="auto"/>
      </w:divBdr>
    </w:div>
    <w:div w:id="1967999501">
      <w:bodyDiv w:val="1"/>
      <w:marLeft w:val="0"/>
      <w:marRight w:val="0"/>
      <w:marTop w:val="0"/>
      <w:marBottom w:val="0"/>
      <w:divBdr>
        <w:top w:val="none" w:sz="0" w:space="0" w:color="auto"/>
        <w:left w:val="none" w:sz="0" w:space="0" w:color="auto"/>
        <w:bottom w:val="none" w:sz="0" w:space="0" w:color="auto"/>
        <w:right w:val="none" w:sz="0" w:space="0" w:color="auto"/>
      </w:divBdr>
    </w:div>
    <w:div w:id="2013331557">
      <w:bodyDiv w:val="1"/>
      <w:marLeft w:val="0"/>
      <w:marRight w:val="0"/>
      <w:marTop w:val="0"/>
      <w:marBottom w:val="0"/>
      <w:divBdr>
        <w:top w:val="none" w:sz="0" w:space="0" w:color="auto"/>
        <w:left w:val="none" w:sz="0" w:space="0" w:color="auto"/>
        <w:bottom w:val="none" w:sz="0" w:space="0" w:color="auto"/>
        <w:right w:val="none" w:sz="0" w:space="0" w:color="auto"/>
      </w:divBdr>
    </w:div>
    <w:div w:id="2015183990">
      <w:bodyDiv w:val="1"/>
      <w:marLeft w:val="0"/>
      <w:marRight w:val="0"/>
      <w:marTop w:val="0"/>
      <w:marBottom w:val="0"/>
      <w:divBdr>
        <w:top w:val="none" w:sz="0" w:space="0" w:color="auto"/>
        <w:left w:val="none" w:sz="0" w:space="0" w:color="auto"/>
        <w:bottom w:val="none" w:sz="0" w:space="0" w:color="auto"/>
        <w:right w:val="none" w:sz="0" w:space="0" w:color="auto"/>
      </w:divBdr>
    </w:div>
    <w:div w:id="2016876236">
      <w:bodyDiv w:val="1"/>
      <w:marLeft w:val="0"/>
      <w:marRight w:val="0"/>
      <w:marTop w:val="0"/>
      <w:marBottom w:val="0"/>
      <w:divBdr>
        <w:top w:val="none" w:sz="0" w:space="0" w:color="auto"/>
        <w:left w:val="none" w:sz="0" w:space="0" w:color="auto"/>
        <w:bottom w:val="none" w:sz="0" w:space="0" w:color="auto"/>
        <w:right w:val="none" w:sz="0" w:space="0" w:color="auto"/>
      </w:divBdr>
    </w:div>
    <w:div w:id="2037121601">
      <w:bodyDiv w:val="1"/>
      <w:marLeft w:val="0"/>
      <w:marRight w:val="0"/>
      <w:marTop w:val="0"/>
      <w:marBottom w:val="0"/>
      <w:divBdr>
        <w:top w:val="none" w:sz="0" w:space="0" w:color="auto"/>
        <w:left w:val="none" w:sz="0" w:space="0" w:color="auto"/>
        <w:bottom w:val="none" w:sz="0" w:space="0" w:color="auto"/>
        <w:right w:val="none" w:sz="0" w:space="0" w:color="auto"/>
      </w:divBdr>
    </w:div>
    <w:div w:id="2040885479">
      <w:bodyDiv w:val="1"/>
      <w:marLeft w:val="0"/>
      <w:marRight w:val="0"/>
      <w:marTop w:val="0"/>
      <w:marBottom w:val="0"/>
      <w:divBdr>
        <w:top w:val="none" w:sz="0" w:space="0" w:color="auto"/>
        <w:left w:val="none" w:sz="0" w:space="0" w:color="auto"/>
        <w:bottom w:val="none" w:sz="0" w:space="0" w:color="auto"/>
        <w:right w:val="none" w:sz="0" w:space="0" w:color="auto"/>
      </w:divBdr>
    </w:div>
    <w:div w:id="2061126080">
      <w:bodyDiv w:val="1"/>
      <w:marLeft w:val="0"/>
      <w:marRight w:val="0"/>
      <w:marTop w:val="0"/>
      <w:marBottom w:val="0"/>
      <w:divBdr>
        <w:top w:val="none" w:sz="0" w:space="0" w:color="auto"/>
        <w:left w:val="none" w:sz="0" w:space="0" w:color="auto"/>
        <w:bottom w:val="none" w:sz="0" w:space="0" w:color="auto"/>
        <w:right w:val="none" w:sz="0" w:space="0" w:color="auto"/>
      </w:divBdr>
    </w:div>
    <w:div w:id="2090492488">
      <w:bodyDiv w:val="1"/>
      <w:marLeft w:val="0"/>
      <w:marRight w:val="0"/>
      <w:marTop w:val="0"/>
      <w:marBottom w:val="0"/>
      <w:divBdr>
        <w:top w:val="none" w:sz="0" w:space="0" w:color="auto"/>
        <w:left w:val="none" w:sz="0" w:space="0" w:color="auto"/>
        <w:bottom w:val="none" w:sz="0" w:space="0" w:color="auto"/>
        <w:right w:val="none" w:sz="0" w:space="0" w:color="auto"/>
      </w:divBdr>
    </w:div>
    <w:div w:id="2098204735">
      <w:bodyDiv w:val="1"/>
      <w:marLeft w:val="0"/>
      <w:marRight w:val="0"/>
      <w:marTop w:val="0"/>
      <w:marBottom w:val="0"/>
      <w:divBdr>
        <w:top w:val="none" w:sz="0" w:space="0" w:color="auto"/>
        <w:left w:val="none" w:sz="0" w:space="0" w:color="auto"/>
        <w:bottom w:val="none" w:sz="0" w:space="0" w:color="auto"/>
        <w:right w:val="none" w:sz="0" w:space="0" w:color="auto"/>
      </w:divBdr>
    </w:div>
    <w:div w:id="2098401667">
      <w:bodyDiv w:val="1"/>
      <w:marLeft w:val="0"/>
      <w:marRight w:val="0"/>
      <w:marTop w:val="0"/>
      <w:marBottom w:val="0"/>
      <w:divBdr>
        <w:top w:val="none" w:sz="0" w:space="0" w:color="auto"/>
        <w:left w:val="none" w:sz="0" w:space="0" w:color="auto"/>
        <w:bottom w:val="none" w:sz="0" w:space="0" w:color="auto"/>
        <w:right w:val="none" w:sz="0" w:space="0" w:color="auto"/>
      </w:divBdr>
    </w:div>
    <w:div w:id="2106414271">
      <w:bodyDiv w:val="1"/>
      <w:marLeft w:val="0"/>
      <w:marRight w:val="0"/>
      <w:marTop w:val="0"/>
      <w:marBottom w:val="0"/>
      <w:divBdr>
        <w:top w:val="none" w:sz="0" w:space="0" w:color="auto"/>
        <w:left w:val="none" w:sz="0" w:space="0" w:color="auto"/>
        <w:bottom w:val="none" w:sz="0" w:space="0" w:color="auto"/>
        <w:right w:val="none" w:sz="0" w:space="0" w:color="auto"/>
      </w:divBdr>
    </w:div>
    <w:div w:id="2109539323">
      <w:bodyDiv w:val="1"/>
      <w:marLeft w:val="0"/>
      <w:marRight w:val="0"/>
      <w:marTop w:val="0"/>
      <w:marBottom w:val="0"/>
      <w:divBdr>
        <w:top w:val="none" w:sz="0" w:space="0" w:color="auto"/>
        <w:left w:val="none" w:sz="0" w:space="0" w:color="auto"/>
        <w:bottom w:val="none" w:sz="0" w:space="0" w:color="auto"/>
        <w:right w:val="none" w:sz="0" w:space="0" w:color="auto"/>
      </w:divBdr>
    </w:div>
    <w:div w:id="2132169430">
      <w:bodyDiv w:val="1"/>
      <w:marLeft w:val="0"/>
      <w:marRight w:val="0"/>
      <w:marTop w:val="0"/>
      <w:marBottom w:val="0"/>
      <w:divBdr>
        <w:top w:val="none" w:sz="0" w:space="0" w:color="auto"/>
        <w:left w:val="none" w:sz="0" w:space="0" w:color="auto"/>
        <w:bottom w:val="none" w:sz="0" w:space="0" w:color="auto"/>
        <w:right w:val="none" w:sz="0" w:space="0" w:color="auto"/>
      </w:divBdr>
    </w:div>
    <w:div w:id="213772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14.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730F84-D634-4BBE-A502-D6DFE8F1B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21</Pages>
  <Words>4000</Words>
  <Characters>22801</Characters>
  <Application>Microsoft Office Word</Application>
  <DocSecurity>0</DocSecurity>
  <Lines>190</Lines>
  <Paragraphs>53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Sanja Hadjur</dc:creator>
  <cp:lastModifiedBy>Darja Vukčevič</cp:lastModifiedBy>
  <cp:revision>4</cp:revision>
  <cp:lastPrinted>2019-02-11T07:26:00Z</cp:lastPrinted>
  <dcterms:created xsi:type="dcterms:W3CDTF">2020-02-04T06:49:00Z</dcterms:created>
  <dcterms:modified xsi:type="dcterms:W3CDTF">2020-02-04T07:19:00Z</dcterms:modified>
</cp:coreProperties>
</file>