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E8585" w14:textId="77777777" w:rsidR="003A4715" w:rsidRDefault="003A4715" w:rsidP="00F77851">
      <w:pPr>
        <w:pStyle w:val="Navadensplet"/>
        <w:shd w:val="clear" w:color="auto" w:fill="FFFFFF"/>
        <w:spacing w:before="0" w:beforeAutospacing="0" w:after="0" w:afterAutospacing="0"/>
        <w:ind w:right="14"/>
        <w:jc w:val="both"/>
        <w:rPr>
          <w:rFonts w:ascii="Tahoma" w:hAnsi="Tahoma" w:cs="Tahoma"/>
          <w:color w:val="000000"/>
          <w:sz w:val="21"/>
          <w:szCs w:val="21"/>
        </w:rPr>
      </w:pPr>
    </w:p>
    <w:p w14:paraId="4E3B311F" w14:textId="77777777" w:rsidR="00281A5F" w:rsidRDefault="00281A5F" w:rsidP="00281A5F">
      <w:pPr>
        <w:autoSpaceDE w:val="0"/>
        <w:autoSpaceDN w:val="0"/>
        <w:adjustRightInd w:val="0"/>
        <w:jc w:val="center"/>
      </w:pPr>
    </w:p>
    <w:p w14:paraId="4FD84AD4" w14:textId="77777777" w:rsidR="00281A5F" w:rsidRDefault="00281A5F" w:rsidP="00281A5F">
      <w:pPr>
        <w:autoSpaceDE w:val="0"/>
        <w:autoSpaceDN w:val="0"/>
        <w:adjustRightInd w:val="0"/>
        <w:jc w:val="center"/>
      </w:pPr>
    </w:p>
    <w:p w14:paraId="37BB7551" w14:textId="77777777" w:rsidR="00281A5F" w:rsidRPr="009813C8" w:rsidRDefault="00281A5F" w:rsidP="00281A5F">
      <w:pPr>
        <w:autoSpaceDE w:val="0"/>
        <w:autoSpaceDN w:val="0"/>
        <w:adjustRightInd w:val="0"/>
        <w:jc w:val="center"/>
        <w:rPr>
          <w:rFonts w:ascii="Tahoma" w:hAnsi="Tahoma" w:cs="Tahoma"/>
          <w:sz w:val="21"/>
          <w:szCs w:val="21"/>
        </w:rPr>
      </w:pPr>
    </w:p>
    <w:p w14:paraId="2D907726" w14:textId="77777777" w:rsidR="00281A5F" w:rsidRPr="009813C8" w:rsidRDefault="00281A5F" w:rsidP="00281A5F">
      <w:pPr>
        <w:autoSpaceDE w:val="0"/>
        <w:autoSpaceDN w:val="0"/>
        <w:adjustRightInd w:val="0"/>
        <w:jc w:val="center"/>
        <w:rPr>
          <w:rFonts w:ascii="Tahoma" w:hAnsi="Tahoma" w:cs="Tahoma"/>
          <w:sz w:val="21"/>
          <w:szCs w:val="21"/>
        </w:rPr>
      </w:pPr>
    </w:p>
    <w:p w14:paraId="1A37B4AA" w14:textId="77777777" w:rsidR="00281A5F" w:rsidRPr="009813C8" w:rsidRDefault="00281A5F" w:rsidP="00281A5F">
      <w:pPr>
        <w:autoSpaceDE w:val="0"/>
        <w:autoSpaceDN w:val="0"/>
        <w:adjustRightInd w:val="0"/>
        <w:jc w:val="center"/>
        <w:rPr>
          <w:rFonts w:ascii="Tahoma" w:hAnsi="Tahoma" w:cs="Tahoma"/>
          <w:sz w:val="21"/>
          <w:szCs w:val="21"/>
        </w:rPr>
      </w:pPr>
    </w:p>
    <w:p w14:paraId="661A98A6" w14:textId="77777777" w:rsidR="00281A5F" w:rsidRPr="009813C8" w:rsidRDefault="00281A5F" w:rsidP="00281A5F">
      <w:pPr>
        <w:autoSpaceDE w:val="0"/>
        <w:autoSpaceDN w:val="0"/>
        <w:adjustRightInd w:val="0"/>
        <w:jc w:val="center"/>
        <w:rPr>
          <w:rFonts w:ascii="Tahoma" w:hAnsi="Tahoma" w:cs="Tahoma"/>
          <w:sz w:val="21"/>
          <w:szCs w:val="21"/>
        </w:rPr>
      </w:pPr>
    </w:p>
    <w:p w14:paraId="255F0FAB" w14:textId="77777777" w:rsidR="00281A5F" w:rsidRPr="009813C8" w:rsidRDefault="00281A5F" w:rsidP="00281A5F">
      <w:pPr>
        <w:autoSpaceDE w:val="0"/>
        <w:autoSpaceDN w:val="0"/>
        <w:adjustRightInd w:val="0"/>
        <w:jc w:val="center"/>
        <w:rPr>
          <w:rFonts w:ascii="Tahoma" w:hAnsi="Tahoma" w:cs="Tahoma"/>
          <w:b/>
          <w:sz w:val="21"/>
          <w:szCs w:val="21"/>
        </w:rPr>
      </w:pPr>
    </w:p>
    <w:p w14:paraId="4AE8D429" w14:textId="77777777" w:rsidR="00281A5F" w:rsidRPr="00251014" w:rsidRDefault="00281A5F" w:rsidP="00281A5F">
      <w:pPr>
        <w:autoSpaceDE w:val="0"/>
        <w:autoSpaceDN w:val="0"/>
        <w:adjustRightInd w:val="0"/>
        <w:jc w:val="center"/>
        <w:rPr>
          <w:rFonts w:ascii="Tahoma" w:hAnsi="Tahoma" w:cs="Tahoma"/>
          <w:b/>
          <w:sz w:val="28"/>
          <w:szCs w:val="28"/>
        </w:rPr>
      </w:pPr>
      <w:r w:rsidRPr="00251014">
        <w:rPr>
          <w:rFonts w:ascii="Tahoma" w:hAnsi="Tahoma" w:cs="Tahoma"/>
          <w:b/>
          <w:sz w:val="28"/>
          <w:szCs w:val="28"/>
        </w:rPr>
        <w:t>RAZPISNA DOKUMENTACIJA</w:t>
      </w:r>
    </w:p>
    <w:p w14:paraId="611FF5D8" w14:textId="77777777" w:rsidR="00281A5F" w:rsidRPr="00251014" w:rsidRDefault="00281A5F" w:rsidP="00281A5F">
      <w:pPr>
        <w:autoSpaceDE w:val="0"/>
        <w:autoSpaceDN w:val="0"/>
        <w:adjustRightInd w:val="0"/>
        <w:jc w:val="center"/>
        <w:rPr>
          <w:rFonts w:ascii="Tahoma" w:hAnsi="Tahoma" w:cs="Tahoma"/>
          <w:b/>
          <w:sz w:val="28"/>
          <w:szCs w:val="28"/>
        </w:rPr>
      </w:pPr>
    </w:p>
    <w:p w14:paraId="22274E37" w14:textId="77777777" w:rsidR="00281A5F" w:rsidRPr="00251014" w:rsidRDefault="00281A5F" w:rsidP="00281A5F">
      <w:pPr>
        <w:autoSpaceDE w:val="0"/>
        <w:autoSpaceDN w:val="0"/>
        <w:adjustRightInd w:val="0"/>
        <w:jc w:val="center"/>
        <w:rPr>
          <w:rFonts w:ascii="Tahoma" w:hAnsi="Tahoma" w:cs="Tahoma"/>
          <w:b/>
          <w:bCs/>
          <w:color w:val="000000"/>
          <w:sz w:val="28"/>
          <w:szCs w:val="28"/>
        </w:rPr>
      </w:pPr>
      <w:r w:rsidRPr="00251014">
        <w:rPr>
          <w:rFonts w:ascii="Tahoma" w:hAnsi="Tahoma" w:cs="Tahoma"/>
          <w:b/>
          <w:bCs/>
          <w:color w:val="000000"/>
          <w:sz w:val="28"/>
          <w:szCs w:val="28"/>
        </w:rPr>
        <w:t xml:space="preserve">ZA DODELITEV NEPOVRATNIH FINANČNIH SREDSTEV ZA NAKUP IN VGRADNJO MALIH KOMUNALNIH ČISTILNIH NAPRAV </w:t>
      </w:r>
    </w:p>
    <w:p w14:paraId="58F0594A" w14:textId="10384C03" w:rsidR="00281A5F" w:rsidRPr="00251014" w:rsidRDefault="00281A5F" w:rsidP="00281A5F">
      <w:pPr>
        <w:autoSpaceDE w:val="0"/>
        <w:autoSpaceDN w:val="0"/>
        <w:adjustRightInd w:val="0"/>
        <w:jc w:val="center"/>
        <w:rPr>
          <w:rFonts w:ascii="Tahoma" w:hAnsi="Tahoma" w:cs="Tahoma"/>
          <w:b/>
          <w:bCs/>
          <w:color w:val="000000"/>
          <w:sz w:val="28"/>
          <w:szCs w:val="28"/>
        </w:rPr>
      </w:pPr>
      <w:r w:rsidRPr="00251014">
        <w:rPr>
          <w:rFonts w:ascii="Tahoma" w:hAnsi="Tahoma" w:cs="Tahoma"/>
          <w:b/>
          <w:bCs/>
          <w:color w:val="000000"/>
          <w:sz w:val="28"/>
          <w:szCs w:val="28"/>
        </w:rPr>
        <w:t xml:space="preserve">V OBČINI METLIKA ZA LETO </w:t>
      </w:r>
      <w:r w:rsidRPr="00251014">
        <w:rPr>
          <w:rFonts w:ascii="Tahoma" w:hAnsi="Tahoma" w:cs="Tahoma"/>
          <w:b/>
          <w:bCs/>
          <w:color w:val="000000"/>
          <w:sz w:val="28"/>
          <w:szCs w:val="28"/>
        </w:rPr>
        <w:t>2020</w:t>
      </w:r>
    </w:p>
    <w:p w14:paraId="179E4666" w14:textId="77777777" w:rsidR="00281A5F" w:rsidRPr="00251014" w:rsidRDefault="00281A5F" w:rsidP="00281A5F">
      <w:pPr>
        <w:autoSpaceDE w:val="0"/>
        <w:autoSpaceDN w:val="0"/>
        <w:adjustRightInd w:val="0"/>
        <w:jc w:val="center"/>
        <w:rPr>
          <w:rFonts w:ascii="Tahoma" w:hAnsi="Tahoma" w:cs="Tahoma"/>
          <w:b/>
          <w:sz w:val="28"/>
          <w:szCs w:val="28"/>
        </w:rPr>
      </w:pPr>
    </w:p>
    <w:p w14:paraId="2DFF7AB7" w14:textId="77777777" w:rsidR="00281A5F" w:rsidRPr="00251014" w:rsidRDefault="00281A5F" w:rsidP="00281A5F">
      <w:pPr>
        <w:autoSpaceDE w:val="0"/>
        <w:autoSpaceDN w:val="0"/>
        <w:adjustRightInd w:val="0"/>
        <w:jc w:val="center"/>
        <w:rPr>
          <w:rFonts w:ascii="Tahoma" w:hAnsi="Tahoma" w:cs="Tahoma"/>
          <w:sz w:val="28"/>
          <w:szCs w:val="28"/>
        </w:rPr>
      </w:pPr>
    </w:p>
    <w:p w14:paraId="3D139925" w14:textId="77777777" w:rsidR="00281A5F" w:rsidRPr="009813C8" w:rsidRDefault="00281A5F" w:rsidP="00281A5F">
      <w:pPr>
        <w:autoSpaceDE w:val="0"/>
        <w:autoSpaceDN w:val="0"/>
        <w:adjustRightInd w:val="0"/>
        <w:jc w:val="center"/>
        <w:rPr>
          <w:rFonts w:ascii="Tahoma" w:hAnsi="Tahoma" w:cs="Tahoma"/>
          <w:sz w:val="21"/>
          <w:szCs w:val="21"/>
        </w:rPr>
      </w:pPr>
    </w:p>
    <w:p w14:paraId="33E6F20A" w14:textId="77777777" w:rsidR="00281A5F" w:rsidRPr="009813C8" w:rsidRDefault="00281A5F" w:rsidP="00281A5F">
      <w:pPr>
        <w:autoSpaceDE w:val="0"/>
        <w:autoSpaceDN w:val="0"/>
        <w:adjustRightInd w:val="0"/>
        <w:jc w:val="center"/>
        <w:rPr>
          <w:rFonts w:ascii="Tahoma" w:hAnsi="Tahoma" w:cs="Tahoma"/>
          <w:sz w:val="21"/>
          <w:szCs w:val="21"/>
        </w:rPr>
      </w:pPr>
    </w:p>
    <w:p w14:paraId="3DE03C0E" w14:textId="77777777" w:rsidR="00281A5F" w:rsidRPr="009813C8" w:rsidRDefault="00281A5F" w:rsidP="00281A5F">
      <w:pPr>
        <w:autoSpaceDE w:val="0"/>
        <w:autoSpaceDN w:val="0"/>
        <w:adjustRightInd w:val="0"/>
        <w:jc w:val="center"/>
        <w:rPr>
          <w:rFonts w:ascii="Tahoma" w:hAnsi="Tahoma" w:cs="Tahoma"/>
          <w:sz w:val="21"/>
          <w:szCs w:val="21"/>
        </w:rPr>
      </w:pPr>
    </w:p>
    <w:p w14:paraId="5E6CB76E" w14:textId="77777777" w:rsidR="00281A5F" w:rsidRPr="009813C8" w:rsidRDefault="00281A5F" w:rsidP="00281A5F">
      <w:pPr>
        <w:autoSpaceDE w:val="0"/>
        <w:autoSpaceDN w:val="0"/>
        <w:adjustRightInd w:val="0"/>
        <w:jc w:val="center"/>
        <w:rPr>
          <w:rFonts w:ascii="Tahoma" w:hAnsi="Tahoma" w:cs="Tahoma"/>
          <w:sz w:val="21"/>
          <w:szCs w:val="21"/>
        </w:rPr>
      </w:pPr>
    </w:p>
    <w:p w14:paraId="0BC5E8B5" w14:textId="77777777" w:rsidR="00281A5F" w:rsidRPr="009813C8" w:rsidRDefault="00281A5F" w:rsidP="00281A5F">
      <w:pPr>
        <w:autoSpaceDE w:val="0"/>
        <w:autoSpaceDN w:val="0"/>
        <w:adjustRightInd w:val="0"/>
        <w:jc w:val="center"/>
        <w:rPr>
          <w:rFonts w:ascii="Tahoma" w:hAnsi="Tahoma" w:cs="Tahoma"/>
          <w:sz w:val="21"/>
          <w:szCs w:val="21"/>
        </w:rPr>
      </w:pPr>
    </w:p>
    <w:p w14:paraId="427D10E4" w14:textId="77777777" w:rsidR="00281A5F" w:rsidRPr="009813C8" w:rsidRDefault="00281A5F" w:rsidP="00281A5F">
      <w:pPr>
        <w:autoSpaceDE w:val="0"/>
        <w:autoSpaceDN w:val="0"/>
        <w:adjustRightInd w:val="0"/>
        <w:jc w:val="center"/>
        <w:rPr>
          <w:rFonts w:ascii="Tahoma" w:hAnsi="Tahoma" w:cs="Tahoma"/>
          <w:sz w:val="21"/>
          <w:szCs w:val="21"/>
        </w:rPr>
      </w:pPr>
    </w:p>
    <w:p w14:paraId="52FDC9F4" w14:textId="77777777" w:rsidR="00281A5F" w:rsidRPr="009813C8" w:rsidRDefault="00281A5F" w:rsidP="00281A5F">
      <w:pPr>
        <w:autoSpaceDE w:val="0"/>
        <w:autoSpaceDN w:val="0"/>
        <w:adjustRightInd w:val="0"/>
        <w:jc w:val="center"/>
        <w:rPr>
          <w:rFonts w:ascii="Tahoma" w:hAnsi="Tahoma" w:cs="Tahoma"/>
          <w:sz w:val="21"/>
          <w:szCs w:val="21"/>
        </w:rPr>
      </w:pPr>
    </w:p>
    <w:p w14:paraId="6D396849" w14:textId="77777777" w:rsidR="00281A5F" w:rsidRPr="009813C8" w:rsidRDefault="00281A5F" w:rsidP="00281A5F">
      <w:pPr>
        <w:autoSpaceDE w:val="0"/>
        <w:autoSpaceDN w:val="0"/>
        <w:adjustRightInd w:val="0"/>
        <w:jc w:val="center"/>
        <w:rPr>
          <w:rFonts w:ascii="Tahoma" w:hAnsi="Tahoma" w:cs="Tahoma"/>
          <w:sz w:val="21"/>
          <w:szCs w:val="21"/>
        </w:rPr>
      </w:pPr>
    </w:p>
    <w:p w14:paraId="4E629FC5" w14:textId="77777777" w:rsidR="00281A5F" w:rsidRPr="009813C8" w:rsidRDefault="00281A5F" w:rsidP="00281A5F">
      <w:pPr>
        <w:autoSpaceDE w:val="0"/>
        <w:autoSpaceDN w:val="0"/>
        <w:adjustRightInd w:val="0"/>
        <w:jc w:val="center"/>
        <w:rPr>
          <w:rFonts w:ascii="Tahoma" w:hAnsi="Tahoma" w:cs="Tahoma"/>
          <w:sz w:val="21"/>
          <w:szCs w:val="21"/>
        </w:rPr>
      </w:pPr>
    </w:p>
    <w:p w14:paraId="38982E18" w14:textId="77777777" w:rsidR="00281A5F" w:rsidRPr="009813C8" w:rsidRDefault="00281A5F" w:rsidP="00281A5F">
      <w:pPr>
        <w:autoSpaceDE w:val="0"/>
        <w:autoSpaceDN w:val="0"/>
        <w:adjustRightInd w:val="0"/>
        <w:jc w:val="center"/>
        <w:rPr>
          <w:rFonts w:ascii="Tahoma" w:hAnsi="Tahoma" w:cs="Tahoma"/>
          <w:sz w:val="21"/>
          <w:szCs w:val="21"/>
        </w:rPr>
      </w:pPr>
    </w:p>
    <w:p w14:paraId="412D2D47" w14:textId="77777777" w:rsidR="00281A5F" w:rsidRPr="009813C8" w:rsidRDefault="00281A5F" w:rsidP="00281A5F">
      <w:pPr>
        <w:autoSpaceDE w:val="0"/>
        <w:autoSpaceDN w:val="0"/>
        <w:adjustRightInd w:val="0"/>
        <w:jc w:val="center"/>
        <w:rPr>
          <w:rFonts w:ascii="Tahoma" w:hAnsi="Tahoma" w:cs="Tahoma"/>
          <w:sz w:val="21"/>
          <w:szCs w:val="21"/>
        </w:rPr>
      </w:pPr>
    </w:p>
    <w:p w14:paraId="7D2EDF78" w14:textId="77777777" w:rsidR="00281A5F" w:rsidRPr="009813C8" w:rsidRDefault="00281A5F" w:rsidP="00281A5F">
      <w:pPr>
        <w:autoSpaceDE w:val="0"/>
        <w:autoSpaceDN w:val="0"/>
        <w:adjustRightInd w:val="0"/>
        <w:jc w:val="center"/>
        <w:rPr>
          <w:rFonts w:ascii="Tahoma" w:hAnsi="Tahoma" w:cs="Tahoma"/>
          <w:sz w:val="21"/>
          <w:szCs w:val="21"/>
        </w:rPr>
      </w:pPr>
    </w:p>
    <w:p w14:paraId="0A400744" w14:textId="77777777" w:rsidR="00281A5F" w:rsidRPr="009813C8" w:rsidRDefault="00281A5F" w:rsidP="00281A5F">
      <w:pPr>
        <w:autoSpaceDE w:val="0"/>
        <w:autoSpaceDN w:val="0"/>
        <w:adjustRightInd w:val="0"/>
        <w:jc w:val="center"/>
        <w:rPr>
          <w:rFonts w:ascii="Tahoma" w:hAnsi="Tahoma" w:cs="Tahoma"/>
          <w:sz w:val="21"/>
          <w:szCs w:val="21"/>
        </w:rPr>
      </w:pPr>
    </w:p>
    <w:p w14:paraId="55637B2B" w14:textId="77777777" w:rsidR="00281A5F" w:rsidRPr="009813C8" w:rsidRDefault="00281A5F" w:rsidP="00281A5F">
      <w:pPr>
        <w:autoSpaceDE w:val="0"/>
        <w:autoSpaceDN w:val="0"/>
        <w:adjustRightInd w:val="0"/>
        <w:jc w:val="center"/>
        <w:rPr>
          <w:rFonts w:ascii="Tahoma" w:hAnsi="Tahoma" w:cs="Tahoma"/>
          <w:sz w:val="21"/>
          <w:szCs w:val="21"/>
        </w:rPr>
      </w:pPr>
    </w:p>
    <w:p w14:paraId="6478F4B0" w14:textId="77777777" w:rsidR="00281A5F" w:rsidRPr="009813C8" w:rsidRDefault="00281A5F" w:rsidP="00281A5F">
      <w:pPr>
        <w:autoSpaceDE w:val="0"/>
        <w:autoSpaceDN w:val="0"/>
        <w:adjustRightInd w:val="0"/>
        <w:rPr>
          <w:rFonts w:ascii="Tahoma" w:hAnsi="Tahoma" w:cs="Tahoma"/>
          <w:sz w:val="21"/>
          <w:szCs w:val="21"/>
        </w:rPr>
      </w:pPr>
      <w:r w:rsidRPr="009813C8">
        <w:rPr>
          <w:rFonts w:ascii="Tahoma" w:hAnsi="Tahoma" w:cs="Tahoma"/>
          <w:sz w:val="21"/>
          <w:szCs w:val="21"/>
        </w:rPr>
        <w:t>VSEBINA RAZPISNE DOKUMENTACIJE:</w:t>
      </w:r>
    </w:p>
    <w:p w14:paraId="0F4FFC80" w14:textId="77777777" w:rsidR="00281A5F" w:rsidRPr="009813C8" w:rsidRDefault="00281A5F" w:rsidP="00281A5F">
      <w:pPr>
        <w:autoSpaceDE w:val="0"/>
        <w:autoSpaceDN w:val="0"/>
        <w:adjustRightInd w:val="0"/>
        <w:rPr>
          <w:rFonts w:ascii="Tahoma" w:hAnsi="Tahoma" w:cs="Tahoma"/>
          <w:sz w:val="21"/>
          <w:szCs w:val="21"/>
        </w:rPr>
      </w:pPr>
    </w:p>
    <w:p w14:paraId="0A9677F2" w14:textId="77777777" w:rsidR="00281A5F" w:rsidRPr="009813C8" w:rsidRDefault="00281A5F" w:rsidP="00281A5F">
      <w:pPr>
        <w:autoSpaceDE w:val="0"/>
        <w:autoSpaceDN w:val="0"/>
        <w:adjustRightInd w:val="0"/>
        <w:rPr>
          <w:rFonts w:ascii="Tahoma" w:hAnsi="Tahoma" w:cs="Tahoma"/>
          <w:sz w:val="21"/>
          <w:szCs w:val="21"/>
        </w:rPr>
      </w:pPr>
      <w:r w:rsidRPr="009813C8">
        <w:rPr>
          <w:rFonts w:ascii="Tahoma" w:hAnsi="Tahoma" w:cs="Tahoma"/>
          <w:sz w:val="21"/>
          <w:szCs w:val="21"/>
        </w:rPr>
        <w:t>1. VSEBINA RAZPISA</w:t>
      </w:r>
    </w:p>
    <w:p w14:paraId="4984304B" w14:textId="77777777" w:rsidR="00281A5F" w:rsidRPr="009813C8" w:rsidRDefault="00281A5F" w:rsidP="00281A5F">
      <w:pPr>
        <w:autoSpaceDE w:val="0"/>
        <w:autoSpaceDN w:val="0"/>
        <w:adjustRightInd w:val="0"/>
        <w:rPr>
          <w:rFonts w:ascii="Tahoma" w:hAnsi="Tahoma" w:cs="Tahoma"/>
          <w:sz w:val="21"/>
          <w:szCs w:val="21"/>
        </w:rPr>
      </w:pPr>
    </w:p>
    <w:p w14:paraId="6F3D7B9E" w14:textId="77777777" w:rsidR="00281A5F" w:rsidRPr="009813C8" w:rsidRDefault="00281A5F" w:rsidP="00281A5F">
      <w:pPr>
        <w:autoSpaceDE w:val="0"/>
        <w:autoSpaceDN w:val="0"/>
        <w:adjustRightInd w:val="0"/>
        <w:rPr>
          <w:rFonts w:ascii="Tahoma" w:hAnsi="Tahoma" w:cs="Tahoma"/>
          <w:sz w:val="21"/>
          <w:szCs w:val="21"/>
        </w:rPr>
      </w:pPr>
      <w:r w:rsidRPr="009813C8">
        <w:rPr>
          <w:rFonts w:ascii="Tahoma" w:hAnsi="Tahoma" w:cs="Tahoma"/>
          <w:sz w:val="21"/>
          <w:szCs w:val="21"/>
        </w:rPr>
        <w:t>2. PRIJAVNI OBRAZEC</w:t>
      </w:r>
    </w:p>
    <w:p w14:paraId="24BC5C74" w14:textId="77777777" w:rsidR="00281A5F" w:rsidRPr="009813C8" w:rsidRDefault="00281A5F" w:rsidP="00281A5F">
      <w:pPr>
        <w:autoSpaceDE w:val="0"/>
        <w:autoSpaceDN w:val="0"/>
        <w:adjustRightInd w:val="0"/>
        <w:rPr>
          <w:rFonts w:ascii="Tahoma" w:hAnsi="Tahoma" w:cs="Tahoma"/>
          <w:sz w:val="21"/>
          <w:szCs w:val="21"/>
        </w:rPr>
      </w:pPr>
    </w:p>
    <w:p w14:paraId="693391F3" w14:textId="77777777" w:rsidR="00281A5F" w:rsidRPr="009813C8" w:rsidRDefault="00281A5F" w:rsidP="00281A5F">
      <w:pPr>
        <w:autoSpaceDE w:val="0"/>
        <w:autoSpaceDN w:val="0"/>
        <w:adjustRightInd w:val="0"/>
        <w:rPr>
          <w:rFonts w:ascii="Tahoma" w:hAnsi="Tahoma" w:cs="Tahoma"/>
          <w:sz w:val="21"/>
          <w:szCs w:val="21"/>
        </w:rPr>
      </w:pPr>
      <w:r w:rsidRPr="009813C8">
        <w:rPr>
          <w:rFonts w:ascii="Tahoma" w:hAnsi="Tahoma" w:cs="Tahoma"/>
          <w:sz w:val="21"/>
          <w:szCs w:val="21"/>
        </w:rPr>
        <w:t>3. VZOREC POGODBE</w:t>
      </w:r>
    </w:p>
    <w:p w14:paraId="7A72FFE0" w14:textId="77777777" w:rsidR="00281A5F" w:rsidRPr="009813C8" w:rsidRDefault="00281A5F" w:rsidP="00281A5F">
      <w:pPr>
        <w:autoSpaceDE w:val="0"/>
        <w:autoSpaceDN w:val="0"/>
        <w:adjustRightInd w:val="0"/>
        <w:jc w:val="center"/>
        <w:rPr>
          <w:rFonts w:ascii="Tahoma" w:hAnsi="Tahoma" w:cs="Tahoma"/>
          <w:sz w:val="21"/>
          <w:szCs w:val="21"/>
        </w:rPr>
      </w:pPr>
    </w:p>
    <w:p w14:paraId="28CF2418" w14:textId="77777777" w:rsidR="00281A5F" w:rsidRPr="009813C8" w:rsidRDefault="00281A5F" w:rsidP="00281A5F">
      <w:pPr>
        <w:autoSpaceDE w:val="0"/>
        <w:autoSpaceDN w:val="0"/>
        <w:adjustRightInd w:val="0"/>
        <w:jc w:val="both"/>
        <w:rPr>
          <w:rFonts w:ascii="Tahoma" w:hAnsi="Tahoma" w:cs="Tahoma"/>
          <w:b/>
          <w:sz w:val="21"/>
          <w:szCs w:val="21"/>
        </w:rPr>
      </w:pPr>
    </w:p>
    <w:p w14:paraId="2DA87FF7" w14:textId="77777777" w:rsidR="00281A5F" w:rsidRPr="009813C8" w:rsidRDefault="00281A5F" w:rsidP="00281A5F">
      <w:pPr>
        <w:autoSpaceDE w:val="0"/>
        <w:autoSpaceDN w:val="0"/>
        <w:adjustRightInd w:val="0"/>
        <w:jc w:val="both"/>
        <w:rPr>
          <w:rFonts w:ascii="Tahoma" w:hAnsi="Tahoma" w:cs="Tahoma"/>
          <w:b/>
          <w:sz w:val="21"/>
          <w:szCs w:val="21"/>
        </w:rPr>
      </w:pPr>
    </w:p>
    <w:p w14:paraId="3441F901" w14:textId="77777777" w:rsidR="00281A5F" w:rsidRPr="009813C8" w:rsidRDefault="00281A5F" w:rsidP="00281A5F">
      <w:pPr>
        <w:autoSpaceDE w:val="0"/>
        <w:autoSpaceDN w:val="0"/>
        <w:adjustRightInd w:val="0"/>
        <w:jc w:val="both"/>
        <w:rPr>
          <w:rFonts w:ascii="Tahoma" w:hAnsi="Tahoma" w:cs="Tahoma"/>
          <w:b/>
          <w:sz w:val="21"/>
          <w:szCs w:val="21"/>
        </w:rPr>
      </w:pPr>
    </w:p>
    <w:p w14:paraId="61FA5FC5" w14:textId="77777777" w:rsidR="00281A5F" w:rsidRPr="009813C8" w:rsidRDefault="00281A5F" w:rsidP="00281A5F">
      <w:pPr>
        <w:autoSpaceDE w:val="0"/>
        <w:autoSpaceDN w:val="0"/>
        <w:adjustRightInd w:val="0"/>
        <w:jc w:val="both"/>
        <w:rPr>
          <w:rFonts w:ascii="Tahoma" w:hAnsi="Tahoma" w:cs="Tahoma"/>
          <w:b/>
          <w:sz w:val="21"/>
          <w:szCs w:val="21"/>
        </w:rPr>
      </w:pPr>
    </w:p>
    <w:p w14:paraId="5D39028C" w14:textId="77777777" w:rsidR="00281A5F" w:rsidRPr="009813C8" w:rsidRDefault="00281A5F" w:rsidP="00281A5F">
      <w:pPr>
        <w:autoSpaceDE w:val="0"/>
        <w:autoSpaceDN w:val="0"/>
        <w:adjustRightInd w:val="0"/>
        <w:jc w:val="both"/>
        <w:rPr>
          <w:rFonts w:ascii="Tahoma" w:hAnsi="Tahoma" w:cs="Tahoma"/>
          <w:b/>
          <w:sz w:val="21"/>
          <w:szCs w:val="21"/>
        </w:rPr>
      </w:pPr>
    </w:p>
    <w:p w14:paraId="6F23A9F8" w14:textId="77777777" w:rsidR="00281A5F" w:rsidRPr="009813C8" w:rsidRDefault="00281A5F" w:rsidP="00281A5F">
      <w:pPr>
        <w:autoSpaceDE w:val="0"/>
        <w:autoSpaceDN w:val="0"/>
        <w:adjustRightInd w:val="0"/>
        <w:jc w:val="both"/>
        <w:rPr>
          <w:rFonts w:ascii="Tahoma" w:hAnsi="Tahoma" w:cs="Tahoma"/>
          <w:b/>
          <w:sz w:val="21"/>
          <w:szCs w:val="21"/>
        </w:rPr>
      </w:pPr>
    </w:p>
    <w:p w14:paraId="463C8BA0" w14:textId="77777777" w:rsidR="00281A5F" w:rsidRPr="009813C8" w:rsidRDefault="00281A5F" w:rsidP="00281A5F">
      <w:pPr>
        <w:autoSpaceDE w:val="0"/>
        <w:autoSpaceDN w:val="0"/>
        <w:adjustRightInd w:val="0"/>
        <w:jc w:val="both"/>
        <w:rPr>
          <w:rFonts w:ascii="Tahoma" w:hAnsi="Tahoma" w:cs="Tahoma"/>
          <w:b/>
          <w:sz w:val="21"/>
          <w:szCs w:val="21"/>
        </w:rPr>
      </w:pPr>
    </w:p>
    <w:p w14:paraId="1BC54EC5" w14:textId="77777777" w:rsidR="00281A5F" w:rsidRPr="009813C8" w:rsidRDefault="00281A5F" w:rsidP="00281A5F">
      <w:pPr>
        <w:autoSpaceDE w:val="0"/>
        <w:autoSpaceDN w:val="0"/>
        <w:adjustRightInd w:val="0"/>
        <w:jc w:val="both"/>
        <w:rPr>
          <w:rFonts w:ascii="Tahoma" w:hAnsi="Tahoma" w:cs="Tahoma"/>
          <w:b/>
          <w:sz w:val="21"/>
          <w:szCs w:val="21"/>
        </w:rPr>
      </w:pPr>
    </w:p>
    <w:p w14:paraId="7B6BA6A4" w14:textId="77777777" w:rsidR="00281A5F" w:rsidRPr="009813C8" w:rsidRDefault="00281A5F" w:rsidP="00281A5F">
      <w:pPr>
        <w:autoSpaceDE w:val="0"/>
        <w:autoSpaceDN w:val="0"/>
        <w:adjustRightInd w:val="0"/>
        <w:jc w:val="both"/>
        <w:rPr>
          <w:rFonts w:ascii="Tahoma" w:hAnsi="Tahoma" w:cs="Tahoma"/>
          <w:b/>
          <w:sz w:val="21"/>
          <w:szCs w:val="21"/>
        </w:rPr>
      </w:pPr>
    </w:p>
    <w:p w14:paraId="6BE4E1EE" w14:textId="77777777" w:rsidR="00281A5F" w:rsidRPr="009813C8" w:rsidRDefault="00281A5F" w:rsidP="00281A5F">
      <w:pPr>
        <w:autoSpaceDE w:val="0"/>
        <w:autoSpaceDN w:val="0"/>
        <w:adjustRightInd w:val="0"/>
        <w:jc w:val="both"/>
        <w:rPr>
          <w:rFonts w:ascii="Tahoma" w:hAnsi="Tahoma" w:cs="Tahoma"/>
          <w:b/>
          <w:sz w:val="21"/>
          <w:szCs w:val="21"/>
        </w:rPr>
      </w:pPr>
    </w:p>
    <w:p w14:paraId="46BC4725" w14:textId="77777777" w:rsidR="00281A5F" w:rsidRPr="009813C8" w:rsidRDefault="00281A5F" w:rsidP="00281A5F">
      <w:pPr>
        <w:autoSpaceDE w:val="0"/>
        <w:autoSpaceDN w:val="0"/>
        <w:adjustRightInd w:val="0"/>
        <w:jc w:val="both"/>
        <w:rPr>
          <w:rFonts w:ascii="Tahoma" w:hAnsi="Tahoma" w:cs="Tahoma"/>
          <w:b/>
          <w:sz w:val="21"/>
          <w:szCs w:val="21"/>
        </w:rPr>
      </w:pPr>
    </w:p>
    <w:p w14:paraId="40022EA2" w14:textId="77777777" w:rsidR="00281A5F" w:rsidRPr="009813C8" w:rsidRDefault="00281A5F" w:rsidP="00281A5F">
      <w:pPr>
        <w:autoSpaceDE w:val="0"/>
        <w:autoSpaceDN w:val="0"/>
        <w:adjustRightInd w:val="0"/>
        <w:jc w:val="both"/>
        <w:rPr>
          <w:rFonts w:ascii="Tahoma" w:hAnsi="Tahoma" w:cs="Tahoma"/>
          <w:b/>
          <w:sz w:val="21"/>
          <w:szCs w:val="21"/>
        </w:rPr>
      </w:pPr>
    </w:p>
    <w:p w14:paraId="2EC3CEAD" w14:textId="77777777" w:rsidR="00281A5F" w:rsidRPr="009813C8" w:rsidRDefault="00281A5F" w:rsidP="00281A5F">
      <w:pPr>
        <w:autoSpaceDE w:val="0"/>
        <w:autoSpaceDN w:val="0"/>
        <w:adjustRightInd w:val="0"/>
        <w:jc w:val="both"/>
        <w:rPr>
          <w:rFonts w:ascii="Tahoma" w:hAnsi="Tahoma" w:cs="Tahoma"/>
          <w:b/>
          <w:sz w:val="21"/>
          <w:szCs w:val="21"/>
        </w:rPr>
      </w:pPr>
    </w:p>
    <w:p w14:paraId="28DC83D0" w14:textId="77777777" w:rsidR="00281A5F" w:rsidRPr="009813C8" w:rsidRDefault="00281A5F" w:rsidP="00281A5F">
      <w:pPr>
        <w:autoSpaceDE w:val="0"/>
        <w:autoSpaceDN w:val="0"/>
        <w:adjustRightInd w:val="0"/>
        <w:jc w:val="both"/>
        <w:rPr>
          <w:rFonts w:ascii="Tahoma" w:hAnsi="Tahoma" w:cs="Tahoma"/>
          <w:b/>
          <w:sz w:val="21"/>
          <w:szCs w:val="21"/>
        </w:rPr>
      </w:pPr>
    </w:p>
    <w:p w14:paraId="2EB9888C" w14:textId="77777777" w:rsidR="00281A5F" w:rsidRPr="009813C8" w:rsidRDefault="00281A5F" w:rsidP="00281A5F">
      <w:pPr>
        <w:autoSpaceDE w:val="0"/>
        <w:autoSpaceDN w:val="0"/>
        <w:adjustRightInd w:val="0"/>
        <w:jc w:val="both"/>
        <w:rPr>
          <w:rFonts w:ascii="Tahoma" w:hAnsi="Tahoma" w:cs="Tahoma"/>
          <w:b/>
          <w:sz w:val="21"/>
          <w:szCs w:val="21"/>
        </w:rPr>
      </w:pPr>
    </w:p>
    <w:p w14:paraId="1EB82F5D" w14:textId="77777777" w:rsidR="00281A5F" w:rsidRPr="009813C8" w:rsidRDefault="00281A5F" w:rsidP="00281A5F">
      <w:pPr>
        <w:autoSpaceDE w:val="0"/>
        <w:autoSpaceDN w:val="0"/>
        <w:adjustRightInd w:val="0"/>
        <w:jc w:val="both"/>
        <w:rPr>
          <w:rFonts w:ascii="Tahoma" w:hAnsi="Tahoma" w:cs="Tahoma"/>
          <w:b/>
          <w:sz w:val="21"/>
          <w:szCs w:val="21"/>
        </w:rPr>
      </w:pPr>
    </w:p>
    <w:p w14:paraId="1AFDC7B9" w14:textId="77777777" w:rsidR="00281A5F" w:rsidRPr="009813C8" w:rsidRDefault="00281A5F" w:rsidP="00281A5F">
      <w:pPr>
        <w:autoSpaceDE w:val="0"/>
        <w:autoSpaceDN w:val="0"/>
        <w:adjustRightInd w:val="0"/>
        <w:jc w:val="both"/>
        <w:rPr>
          <w:rFonts w:ascii="Tahoma" w:hAnsi="Tahoma" w:cs="Tahoma"/>
          <w:b/>
          <w:sz w:val="21"/>
          <w:szCs w:val="21"/>
        </w:rPr>
      </w:pPr>
    </w:p>
    <w:p w14:paraId="14E3BBE2" w14:textId="77777777" w:rsidR="00281A5F" w:rsidRPr="009813C8" w:rsidRDefault="00281A5F" w:rsidP="00281A5F">
      <w:pPr>
        <w:autoSpaceDE w:val="0"/>
        <w:autoSpaceDN w:val="0"/>
        <w:adjustRightInd w:val="0"/>
        <w:jc w:val="both"/>
        <w:rPr>
          <w:rFonts w:ascii="Tahoma" w:hAnsi="Tahoma" w:cs="Tahoma"/>
          <w:b/>
          <w:sz w:val="21"/>
          <w:szCs w:val="21"/>
        </w:rPr>
      </w:pPr>
    </w:p>
    <w:p w14:paraId="7FAB7F00" w14:textId="77777777" w:rsidR="00281A5F" w:rsidRPr="009813C8" w:rsidRDefault="00281A5F" w:rsidP="00281A5F">
      <w:pPr>
        <w:autoSpaceDE w:val="0"/>
        <w:autoSpaceDN w:val="0"/>
        <w:adjustRightInd w:val="0"/>
        <w:jc w:val="both"/>
        <w:rPr>
          <w:rFonts w:ascii="Tahoma" w:hAnsi="Tahoma" w:cs="Tahoma"/>
          <w:b/>
          <w:sz w:val="21"/>
          <w:szCs w:val="21"/>
        </w:rPr>
      </w:pPr>
    </w:p>
    <w:p w14:paraId="71342227" w14:textId="77777777" w:rsidR="00281A5F" w:rsidRPr="009813C8" w:rsidRDefault="00281A5F" w:rsidP="00281A5F">
      <w:pPr>
        <w:autoSpaceDE w:val="0"/>
        <w:autoSpaceDN w:val="0"/>
        <w:adjustRightInd w:val="0"/>
        <w:jc w:val="both"/>
        <w:rPr>
          <w:rFonts w:ascii="Tahoma" w:hAnsi="Tahoma" w:cs="Tahoma"/>
          <w:b/>
          <w:sz w:val="21"/>
          <w:szCs w:val="21"/>
        </w:rPr>
      </w:pPr>
    </w:p>
    <w:p w14:paraId="780F1572" w14:textId="77777777" w:rsidR="00281A5F" w:rsidRPr="009813C8" w:rsidRDefault="00281A5F" w:rsidP="00281A5F">
      <w:pPr>
        <w:autoSpaceDE w:val="0"/>
        <w:autoSpaceDN w:val="0"/>
        <w:adjustRightInd w:val="0"/>
        <w:jc w:val="both"/>
        <w:rPr>
          <w:rFonts w:ascii="Tahoma" w:hAnsi="Tahoma" w:cs="Tahoma"/>
          <w:b/>
          <w:sz w:val="21"/>
          <w:szCs w:val="21"/>
        </w:rPr>
      </w:pPr>
    </w:p>
    <w:p w14:paraId="75B6AA2D" w14:textId="77777777" w:rsidR="00281A5F" w:rsidRPr="009813C8" w:rsidRDefault="00281A5F" w:rsidP="00281A5F">
      <w:pPr>
        <w:autoSpaceDE w:val="0"/>
        <w:autoSpaceDN w:val="0"/>
        <w:adjustRightInd w:val="0"/>
        <w:jc w:val="both"/>
        <w:rPr>
          <w:rFonts w:ascii="Tahoma" w:hAnsi="Tahoma" w:cs="Tahoma"/>
          <w:b/>
          <w:sz w:val="21"/>
          <w:szCs w:val="21"/>
        </w:rPr>
      </w:pPr>
    </w:p>
    <w:p w14:paraId="7BAB729C" w14:textId="77777777" w:rsidR="00281A5F" w:rsidRPr="009813C8" w:rsidRDefault="00281A5F" w:rsidP="00281A5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21"/>
          <w:szCs w:val="21"/>
        </w:rPr>
      </w:pPr>
      <w:r w:rsidRPr="009813C8">
        <w:rPr>
          <w:rFonts w:ascii="Tahoma" w:hAnsi="Tahoma" w:cs="Tahoma"/>
          <w:b/>
          <w:sz w:val="21"/>
          <w:szCs w:val="21"/>
        </w:rPr>
        <w:t>1. VSEBINA RAZPISA</w:t>
      </w:r>
    </w:p>
    <w:p w14:paraId="7B58CB05" w14:textId="77777777" w:rsidR="00281A5F" w:rsidRPr="009813C8" w:rsidRDefault="00281A5F" w:rsidP="00281A5F">
      <w:pPr>
        <w:autoSpaceDE w:val="0"/>
        <w:autoSpaceDN w:val="0"/>
        <w:adjustRightInd w:val="0"/>
        <w:jc w:val="both"/>
        <w:rPr>
          <w:rFonts w:ascii="Tahoma" w:hAnsi="Tahoma" w:cs="Tahoma"/>
          <w:b/>
          <w:sz w:val="21"/>
          <w:szCs w:val="21"/>
        </w:rPr>
      </w:pPr>
    </w:p>
    <w:p w14:paraId="187184DE" w14:textId="77777777" w:rsidR="00281A5F" w:rsidRPr="009813C8" w:rsidRDefault="00281A5F" w:rsidP="00281A5F">
      <w:pPr>
        <w:autoSpaceDE w:val="0"/>
        <w:autoSpaceDN w:val="0"/>
        <w:adjustRightInd w:val="0"/>
        <w:jc w:val="both"/>
        <w:rPr>
          <w:rFonts w:ascii="Tahoma" w:hAnsi="Tahoma" w:cs="Tahoma"/>
          <w:b/>
          <w:sz w:val="21"/>
          <w:szCs w:val="21"/>
        </w:rPr>
      </w:pPr>
    </w:p>
    <w:p w14:paraId="5602EA7A" w14:textId="77777777" w:rsidR="00281A5F" w:rsidRPr="009813C8" w:rsidRDefault="00281A5F" w:rsidP="00281A5F">
      <w:pPr>
        <w:autoSpaceDE w:val="0"/>
        <w:autoSpaceDN w:val="0"/>
        <w:adjustRightInd w:val="0"/>
        <w:jc w:val="both"/>
        <w:rPr>
          <w:rFonts w:ascii="Tahoma" w:hAnsi="Tahoma" w:cs="Tahoma"/>
          <w:b/>
          <w:sz w:val="21"/>
          <w:szCs w:val="21"/>
        </w:rPr>
      </w:pPr>
    </w:p>
    <w:p w14:paraId="48EA1C24" w14:textId="77777777" w:rsidR="00281A5F" w:rsidRPr="009813C8" w:rsidRDefault="00281A5F" w:rsidP="00281A5F">
      <w:pPr>
        <w:autoSpaceDE w:val="0"/>
        <w:autoSpaceDN w:val="0"/>
        <w:adjustRightInd w:val="0"/>
        <w:jc w:val="both"/>
        <w:rPr>
          <w:rFonts w:ascii="Tahoma" w:hAnsi="Tahoma" w:cs="Tahoma"/>
          <w:b/>
          <w:sz w:val="21"/>
          <w:szCs w:val="21"/>
        </w:rPr>
      </w:pPr>
    </w:p>
    <w:p w14:paraId="58467867" w14:textId="77777777" w:rsidR="00281A5F" w:rsidRPr="009813C8" w:rsidRDefault="00281A5F" w:rsidP="00281A5F">
      <w:pPr>
        <w:autoSpaceDE w:val="0"/>
        <w:autoSpaceDN w:val="0"/>
        <w:adjustRightInd w:val="0"/>
        <w:jc w:val="both"/>
        <w:rPr>
          <w:rFonts w:ascii="Tahoma" w:hAnsi="Tahoma" w:cs="Tahoma"/>
          <w:b/>
          <w:sz w:val="21"/>
          <w:szCs w:val="21"/>
        </w:rPr>
      </w:pPr>
    </w:p>
    <w:p w14:paraId="2285F3C4" w14:textId="77777777" w:rsidR="00281A5F" w:rsidRPr="009813C8" w:rsidRDefault="00281A5F" w:rsidP="00281A5F">
      <w:pPr>
        <w:autoSpaceDE w:val="0"/>
        <w:autoSpaceDN w:val="0"/>
        <w:adjustRightInd w:val="0"/>
        <w:jc w:val="both"/>
        <w:rPr>
          <w:rFonts w:ascii="Tahoma" w:hAnsi="Tahoma" w:cs="Tahoma"/>
          <w:b/>
          <w:sz w:val="21"/>
          <w:szCs w:val="21"/>
        </w:rPr>
      </w:pPr>
    </w:p>
    <w:p w14:paraId="07E572B5" w14:textId="77777777" w:rsidR="00281A5F" w:rsidRPr="009813C8" w:rsidRDefault="00281A5F" w:rsidP="00281A5F">
      <w:pPr>
        <w:autoSpaceDE w:val="0"/>
        <w:autoSpaceDN w:val="0"/>
        <w:adjustRightInd w:val="0"/>
        <w:jc w:val="both"/>
        <w:rPr>
          <w:rFonts w:ascii="Tahoma" w:hAnsi="Tahoma" w:cs="Tahoma"/>
          <w:b/>
          <w:sz w:val="21"/>
          <w:szCs w:val="21"/>
        </w:rPr>
      </w:pPr>
    </w:p>
    <w:p w14:paraId="086E4EB1" w14:textId="77777777" w:rsidR="00281A5F" w:rsidRPr="009813C8" w:rsidRDefault="00281A5F" w:rsidP="00281A5F">
      <w:pPr>
        <w:autoSpaceDE w:val="0"/>
        <w:autoSpaceDN w:val="0"/>
        <w:adjustRightInd w:val="0"/>
        <w:jc w:val="both"/>
        <w:rPr>
          <w:rFonts w:ascii="Tahoma" w:hAnsi="Tahoma" w:cs="Tahoma"/>
          <w:b/>
          <w:sz w:val="21"/>
          <w:szCs w:val="21"/>
        </w:rPr>
      </w:pPr>
    </w:p>
    <w:p w14:paraId="0ACD93FA" w14:textId="77777777" w:rsidR="00281A5F" w:rsidRPr="009813C8" w:rsidRDefault="00281A5F" w:rsidP="00281A5F">
      <w:pPr>
        <w:autoSpaceDE w:val="0"/>
        <w:autoSpaceDN w:val="0"/>
        <w:adjustRightInd w:val="0"/>
        <w:jc w:val="both"/>
        <w:rPr>
          <w:rFonts w:ascii="Tahoma" w:hAnsi="Tahoma" w:cs="Tahoma"/>
          <w:b/>
          <w:sz w:val="21"/>
          <w:szCs w:val="21"/>
        </w:rPr>
      </w:pPr>
    </w:p>
    <w:p w14:paraId="0BB28FBA" w14:textId="77777777" w:rsidR="00281A5F" w:rsidRPr="009813C8" w:rsidRDefault="00281A5F" w:rsidP="00281A5F">
      <w:pPr>
        <w:autoSpaceDE w:val="0"/>
        <w:autoSpaceDN w:val="0"/>
        <w:adjustRightInd w:val="0"/>
        <w:jc w:val="both"/>
        <w:rPr>
          <w:rFonts w:ascii="Tahoma" w:hAnsi="Tahoma" w:cs="Tahoma"/>
          <w:b/>
          <w:sz w:val="21"/>
          <w:szCs w:val="21"/>
        </w:rPr>
      </w:pPr>
    </w:p>
    <w:p w14:paraId="5C4084FF" w14:textId="77777777" w:rsidR="00281A5F" w:rsidRPr="009813C8" w:rsidRDefault="00281A5F" w:rsidP="00281A5F">
      <w:pPr>
        <w:autoSpaceDE w:val="0"/>
        <w:autoSpaceDN w:val="0"/>
        <w:adjustRightInd w:val="0"/>
        <w:jc w:val="both"/>
        <w:rPr>
          <w:rFonts w:ascii="Tahoma" w:hAnsi="Tahoma" w:cs="Tahoma"/>
          <w:b/>
          <w:sz w:val="21"/>
          <w:szCs w:val="21"/>
        </w:rPr>
      </w:pPr>
    </w:p>
    <w:p w14:paraId="323B0DD8" w14:textId="77777777" w:rsidR="00281A5F" w:rsidRPr="009813C8" w:rsidRDefault="00281A5F" w:rsidP="00281A5F">
      <w:pPr>
        <w:autoSpaceDE w:val="0"/>
        <w:autoSpaceDN w:val="0"/>
        <w:adjustRightInd w:val="0"/>
        <w:jc w:val="both"/>
        <w:rPr>
          <w:rFonts w:ascii="Tahoma" w:hAnsi="Tahoma" w:cs="Tahoma"/>
          <w:b/>
          <w:sz w:val="21"/>
          <w:szCs w:val="21"/>
        </w:rPr>
      </w:pPr>
    </w:p>
    <w:p w14:paraId="1E8EDDD4" w14:textId="77777777" w:rsidR="00281A5F" w:rsidRPr="009813C8" w:rsidRDefault="00281A5F" w:rsidP="00281A5F">
      <w:pPr>
        <w:autoSpaceDE w:val="0"/>
        <w:autoSpaceDN w:val="0"/>
        <w:adjustRightInd w:val="0"/>
        <w:jc w:val="both"/>
        <w:rPr>
          <w:rFonts w:ascii="Tahoma" w:hAnsi="Tahoma" w:cs="Tahoma"/>
          <w:b/>
          <w:sz w:val="21"/>
          <w:szCs w:val="21"/>
        </w:rPr>
      </w:pPr>
    </w:p>
    <w:p w14:paraId="69E0D6FE" w14:textId="77777777" w:rsidR="00281A5F" w:rsidRPr="009813C8" w:rsidRDefault="00281A5F" w:rsidP="00281A5F">
      <w:pPr>
        <w:autoSpaceDE w:val="0"/>
        <w:autoSpaceDN w:val="0"/>
        <w:adjustRightInd w:val="0"/>
        <w:jc w:val="both"/>
        <w:rPr>
          <w:rFonts w:ascii="Tahoma" w:hAnsi="Tahoma" w:cs="Tahoma"/>
          <w:b/>
          <w:sz w:val="21"/>
          <w:szCs w:val="21"/>
        </w:rPr>
      </w:pPr>
    </w:p>
    <w:p w14:paraId="71A4CB53" w14:textId="77777777" w:rsidR="00281A5F" w:rsidRPr="009813C8" w:rsidRDefault="00281A5F" w:rsidP="00281A5F">
      <w:pPr>
        <w:autoSpaceDE w:val="0"/>
        <w:autoSpaceDN w:val="0"/>
        <w:adjustRightInd w:val="0"/>
        <w:jc w:val="both"/>
        <w:rPr>
          <w:rFonts w:ascii="Tahoma" w:hAnsi="Tahoma" w:cs="Tahoma"/>
          <w:b/>
          <w:sz w:val="21"/>
          <w:szCs w:val="21"/>
        </w:rPr>
      </w:pPr>
    </w:p>
    <w:p w14:paraId="5A19356C" w14:textId="77777777" w:rsidR="00281A5F" w:rsidRPr="009813C8" w:rsidRDefault="00281A5F" w:rsidP="00281A5F">
      <w:pPr>
        <w:autoSpaceDE w:val="0"/>
        <w:autoSpaceDN w:val="0"/>
        <w:adjustRightInd w:val="0"/>
        <w:jc w:val="both"/>
        <w:rPr>
          <w:rFonts w:ascii="Tahoma" w:hAnsi="Tahoma" w:cs="Tahoma"/>
          <w:b/>
          <w:sz w:val="21"/>
          <w:szCs w:val="21"/>
        </w:rPr>
      </w:pPr>
    </w:p>
    <w:p w14:paraId="14235D42" w14:textId="77777777" w:rsidR="00281A5F" w:rsidRPr="009813C8" w:rsidRDefault="00281A5F" w:rsidP="00281A5F">
      <w:pPr>
        <w:autoSpaceDE w:val="0"/>
        <w:autoSpaceDN w:val="0"/>
        <w:adjustRightInd w:val="0"/>
        <w:jc w:val="both"/>
        <w:rPr>
          <w:rFonts w:ascii="Tahoma" w:hAnsi="Tahoma" w:cs="Tahoma"/>
          <w:b/>
          <w:sz w:val="21"/>
          <w:szCs w:val="21"/>
        </w:rPr>
      </w:pPr>
    </w:p>
    <w:p w14:paraId="2BBD6B78" w14:textId="77777777" w:rsidR="00281A5F" w:rsidRPr="009813C8" w:rsidRDefault="00281A5F" w:rsidP="00281A5F">
      <w:pPr>
        <w:autoSpaceDE w:val="0"/>
        <w:autoSpaceDN w:val="0"/>
        <w:adjustRightInd w:val="0"/>
        <w:jc w:val="both"/>
        <w:rPr>
          <w:rFonts w:ascii="Tahoma" w:hAnsi="Tahoma" w:cs="Tahoma"/>
          <w:b/>
          <w:sz w:val="21"/>
          <w:szCs w:val="21"/>
        </w:rPr>
      </w:pPr>
    </w:p>
    <w:p w14:paraId="1CD0A0CE" w14:textId="77777777" w:rsidR="00281A5F" w:rsidRPr="009813C8" w:rsidRDefault="00281A5F" w:rsidP="00281A5F">
      <w:pPr>
        <w:autoSpaceDE w:val="0"/>
        <w:autoSpaceDN w:val="0"/>
        <w:adjustRightInd w:val="0"/>
        <w:jc w:val="both"/>
        <w:rPr>
          <w:rFonts w:ascii="Tahoma" w:hAnsi="Tahoma" w:cs="Tahoma"/>
          <w:b/>
          <w:sz w:val="21"/>
          <w:szCs w:val="21"/>
        </w:rPr>
      </w:pPr>
    </w:p>
    <w:p w14:paraId="0AB5B9E2" w14:textId="77777777" w:rsidR="00281A5F" w:rsidRPr="009813C8" w:rsidRDefault="00281A5F" w:rsidP="00281A5F">
      <w:pPr>
        <w:autoSpaceDE w:val="0"/>
        <w:autoSpaceDN w:val="0"/>
        <w:adjustRightInd w:val="0"/>
        <w:jc w:val="both"/>
        <w:rPr>
          <w:rFonts w:ascii="Tahoma" w:hAnsi="Tahoma" w:cs="Tahoma"/>
          <w:b/>
          <w:sz w:val="21"/>
          <w:szCs w:val="21"/>
        </w:rPr>
      </w:pPr>
    </w:p>
    <w:p w14:paraId="78A8CBAB" w14:textId="77777777" w:rsidR="00281A5F" w:rsidRPr="009813C8" w:rsidRDefault="00281A5F" w:rsidP="00281A5F">
      <w:pPr>
        <w:autoSpaceDE w:val="0"/>
        <w:autoSpaceDN w:val="0"/>
        <w:adjustRightInd w:val="0"/>
        <w:jc w:val="both"/>
        <w:rPr>
          <w:rFonts w:ascii="Tahoma" w:hAnsi="Tahoma" w:cs="Tahoma"/>
          <w:b/>
          <w:sz w:val="21"/>
          <w:szCs w:val="21"/>
        </w:rPr>
      </w:pPr>
    </w:p>
    <w:p w14:paraId="5AA76F80" w14:textId="44B1BDF7" w:rsidR="00281A5F" w:rsidRPr="009813C8" w:rsidRDefault="00281A5F" w:rsidP="00281A5F">
      <w:pPr>
        <w:jc w:val="both"/>
        <w:rPr>
          <w:rFonts w:ascii="Tahoma" w:hAnsi="Tahoma" w:cs="Tahoma"/>
          <w:sz w:val="21"/>
          <w:szCs w:val="21"/>
        </w:rPr>
      </w:pPr>
      <w:r w:rsidRPr="009813C8">
        <w:rPr>
          <w:rFonts w:ascii="Tahoma" w:hAnsi="Tahoma" w:cs="Tahoma"/>
          <w:sz w:val="21"/>
          <w:szCs w:val="21"/>
        </w:rPr>
        <w:lastRenderedPageBreak/>
        <w:t xml:space="preserve">Na podlagi 26. člena Statuta Občine Metlika (Ur. l. RS, št. 79/2016), določil Pravilnika o dodelitvi nepovratnih finančnih sredstev za namen nakupa in vgradnje malih komunalnih čistilnih naprav v Občini Metlika (Ur. l. RS, št. 98/2013) in Odloka o proračunu Občine Metlika za leto </w:t>
      </w:r>
      <w:r w:rsidRPr="009813C8">
        <w:rPr>
          <w:rFonts w:ascii="Tahoma" w:hAnsi="Tahoma" w:cs="Tahoma"/>
          <w:sz w:val="21"/>
          <w:szCs w:val="21"/>
        </w:rPr>
        <w:t>2020</w:t>
      </w:r>
      <w:r w:rsidRPr="009813C8">
        <w:rPr>
          <w:rFonts w:ascii="Tahoma" w:hAnsi="Tahoma" w:cs="Tahoma"/>
          <w:sz w:val="21"/>
          <w:szCs w:val="21"/>
        </w:rPr>
        <w:t xml:space="preserve"> (Ur. l. RS, št. </w:t>
      </w:r>
      <w:r w:rsidR="00AA43D1" w:rsidRPr="009813C8">
        <w:rPr>
          <w:rFonts w:ascii="Tahoma" w:hAnsi="Tahoma" w:cs="Tahoma"/>
          <w:sz w:val="21"/>
          <w:szCs w:val="21"/>
        </w:rPr>
        <w:t>7</w:t>
      </w:r>
      <w:r w:rsidRPr="009813C8">
        <w:rPr>
          <w:rFonts w:ascii="Tahoma" w:hAnsi="Tahoma" w:cs="Tahoma"/>
          <w:sz w:val="21"/>
          <w:szCs w:val="21"/>
        </w:rPr>
        <w:t>/</w:t>
      </w:r>
      <w:r w:rsidRPr="009813C8">
        <w:rPr>
          <w:rFonts w:ascii="Tahoma" w:hAnsi="Tahoma" w:cs="Tahoma"/>
          <w:sz w:val="21"/>
          <w:szCs w:val="21"/>
        </w:rPr>
        <w:t>2020</w:t>
      </w:r>
      <w:r w:rsidRPr="009813C8">
        <w:rPr>
          <w:rFonts w:ascii="Tahoma" w:hAnsi="Tahoma" w:cs="Tahoma"/>
          <w:sz w:val="21"/>
          <w:szCs w:val="21"/>
        </w:rPr>
        <w:t>)</w:t>
      </w:r>
      <w:r w:rsidRPr="009813C8">
        <w:rPr>
          <w:rFonts w:ascii="Tahoma" w:hAnsi="Tahoma" w:cs="Tahoma"/>
          <w:color w:val="FF00FF"/>
          <w:sz w:val="21"/>
          <w:szCs w:val="21"/>
        </w:rPr>
        <w:t xml:space="preserve"> </w:t>
      </w:r>
      <w:r w:rsidRPr="009813C8">
        <w:rPr>
          <w:rFonts w:ascii="Tahoma" w:hAnsi="Tahoma" w:cs="Tahoma"/>
          <w:sz w:val="21"/>
          <w:szCs w:val="21"/>
        </w:rPr>
        <w:t>Občina Metlika, Mestni trg 24, 8330 Metlika objavlja</w:t>
      </w:r>
    </w:p>
    <w:p w14:paraId="646D550B" w14:textId="77777777" w:rsidR="00281A5F" w:rsidRPr="009813C8" w:rsidRDefault="00281A5F" w:rsidP="00281A5F">
      <w:pPr>
        <w:rPr>
          <w:rFonts w:ascii="Tahoma" w:hAnsi="Tahoma" w:cs="Tahoma"/>
          <w:sz w:val="21"/>
          <w:szCs w:val="21"/>
        </w:rPr>
      </w:pPr>
    </w:p>
    <w:p w14:paraId="51647524" w14:textId="77777777" w:rsidR="00281A5F" w:rsidRPr="009813C8" w:rsidRDefault="00281A5F" w:rsidP="00281A5F">
      <w:pPr>
        <w:rPr>
          <w:rFonts w:ascii="Tahoma" w:hAnsi="Tahoma" w:cs="Tahoma"/>
          <w:sz w:val="21"/>
          <w:szCs w:val="21"/>
        </w:rPr>
      </w:pPr>
    </w:p>
    <w:p w14:paraId="15EEC05F" w14:textId="77777777" w:rsidR="00281A5F" w:rsidRPr="009813C8" w:rsidRDefault="00281A5F" w:rsidP="00281A5F">
      <w:pPr>
        <w:jc w:val="center"/>
        <w:outlineLvl w:val="0"/>
        <w:rPr>
          <w:rFonts w:ascii="Tahoma" w:hAnsi="Tahoma" w:cs="Tahoma"/>
          <w:b/>
          <w:sz w:val="21"/>
          <w:szCs w:val="21"/>
        </w:rPr>
      </w:pPr>
      <w:r w:rsidRPr="009813C8">
        <w:rPr>
          <w:rFonts w:ascii="Tahoma" w:hAnsi="Tahoma" w:cs="Tahoma"/>
          <w:b/>
          <w:sz w:val="21"/>
          <w:szCs w:val="21"/>
        </w:rPr>
        <w:t>JAVNI RAZPIS</w:t>
      </w:r>
    </w:p>
    <w:p w14:paraId="0356AB45" w14:textId="48E3AB93" w:rsidR="00281A5F" w:rsidRPr="009813C8" w:rsidRDefault="00281A5F" w:rsidP="00281A5F">
      <w:pPr>
        <w:jc w:val="center"/>
        <w:rPr>
          <w:rFonts w:ascii="Tahoma" w:hAnsi="Tahoma" w:cs="Tahoma"/>
          <w:b/>
          <w:sz w:val="21"/>
          <w:szCs w:val="21"/>
        </w:rPr>
      </w:pPr>
      <w:r w:rsidRPr="009813C8">
        <w:rPr>
          <w:rFonts w:ascii="Tahoma" w:hAnsi="Tahoma" w:cs="Tahoma"/>
          <w:b/>
          <w:sz w:val="21"/>
          <w:szCs w:val="21"/>
        </w:rPr>
        <w:t xml:space="preserve">za dodelitev nepovratnih finančnih sredstev za nakup in vgradnjo malih komunalnih čistilnih naprav v Občini Metlika za leto </w:t>
      </w:r>
      <w:r w:rsidRPr="009813C8">
        <w:rPr>
          <w:rFonts w:ascii="Tahoma" w:hAnsi="Tahoma" w:cs="Tahoma"/>
          <w:b/>
          <w:sz w:val="21"/>
          <w:szCs w:val="21"/>
        </w:rPr>
        <w:t>2020</w:t>
      </w:r>
    </w:p>
    <w:p w14:paraId="2EF536BB" w14:textId="77777777" w:rsidR="00281A5F" w:rsidRPr="009813C8" w:rsidRDefault="00281A5F" w:rsidP="00281A5F">
      <w:pPr>
        <w:jc w:val="center"/>
        <w:rPr>
          <w:rFonts w:ascii="Tahoma" w:hAnsi="Tahoma" w:cs="Tahoma"/>
          <w:sz w:val="21"/>
          <w:szCs w:val="21"/>
        </w:rPr>
      </w:pPr>
    </w:p>
    <w:p w14:paraId="10417469" w14:textId="77777777" w:rsidR="00281A5F" w:rsidRPr="009813C8" w:rsidRDefault="00281A5F" w:rsidP="00281A5F">
      <w:pPr>
        <w:rPr>
          <w:rFonts w:ascii="Tahoma" w:hAnsi="Tahoma" w:cs="Tahoma"/>
          <w:sz w:val="21"/>
          <w:szCs w:val="21"/>
        </w:rPr>
      </w:pPr>
    </w:p>
    <w:p w14:paraId="3A1B96C5" w14:textId="77777777" w:rsidR="00281A5F" w:rsidRPr="009813C8" w:rsidRDefault="00281A5F" w:rsidP="00281A5F">
      <w:pPr>
        <w:numPr>
          <w:ilvl w:val="0"/>
          <w:numId w:val="7"/>
        </w:numPr>
        <w:spacing w:after="0"/>
        <w:rPr>
          <w:rFonts w:ascii="Tahoma" w:hAnsi="Tahoma" w:cs="Tahoma"/>
          <w:b/>
          <w:sz w:val="21"/>
          <w:szCs w:val="21"/>
        </w:rPr>
      </w:pPr>
      <w:r w:rsidRPr="009813C8">
        <w:rPr>
          <w:rFonts w:ascii="Tahoma" w:hAnsi="Tahoma" w:cs="Tahoma"/>
          <w:b/>
          <w:sz w:val="21"/>
          <w:szCs w:val="21"/>
        </w:rPr>
        <w:t>PREDMET RAZPISA</w:t>
      </w:r>
    </w:p>
    <w:p w14:paraId="4F73C700" w14:textId="77777777" w:rsidR="00281A5F" w:rsidRPr="009813C8" w:rsidRDefault="00281A5F" w:rsidP="00281A5F">
      <w:pPr>
        <w:rPr>
          <w:rFonts w:ascii="Tahoma" w:hAnsi="Tahoma" w:cs="Tahoma"/>
          <w:sz w:val="21"/>
          <w:szCs w:val="21"/>
        </w:rPr>
      </w:pPr>
    </w:p>
    <w:p w14:paraId="27A63720"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Predmet razpisa je sofinanciranje nakupa in vgradnje malih komunalnih čistilnih naprav (v nadaljevanju: MKČN) velikosti do 50 PE (populacijskih enot) za čiščenje komunalne odpadne vode iz enostanovanjskih in večstanovanjskih stavb na poselitvenih območjih Občine Metlika, na katerih ni predvidene gradnje javnega kanalizacijskega sistema.</w:t>
      </w:r>
    </w:p>
    <w:p w14:paraId="6B002200" w14:textId="77777777" w:rsidR="00281A5F" w:rsidRPr="009813C8" w:rsidRDefault="00281A5F" w:rsidP="00281A5F">
      <w:pPr>
        <w:rPr>
          <w:rFonts w:ascii="Tahoma" w:hAnsi="Tahoma" w:cs="Tahoma"/>
          <w:sz w:val="21"/>
          <w:szCs w:val="21"/>
        </w:rPr>
      </w:pPr>
    </w:p>
    <w:p w14:paraId="7F255D45" w14:textId="77777777" w:rsidR="00281A5F" w:rsidRPr="009813C8" w:rsidRDefault="00281A5F" w:rsidP="00281A5F">
      <w:pPr>
        <w:numPr>
          <w:ilvl w:val="0"/>
          <w:numId w:val="7"/>
        </w:numPr>
        <w:spacing w:after="0"/>
        <w:rPr>
          <w:rFonts w:ascii="Tahoma" w:hAnsi="Tahoma" w:cs="Tahoma"/>
          <w:b/>
          <w:sz w:val="21"/>
          <w:szCs w:val="21"/>
        </w:rPr>
      </w:pPr>
      <w:r w:rsidRPr="009813C8">
        <w:rPr>
          <w:rFonts w:ascii="Tahoma" w:hAnsi="Tahoma" w:cs="Tahoma"/>
          <w:b/>
          <w:sz w:val="21"/>
          <w:szCs w:val="21"/>
        </w:rPr>
        <w:t>SPLOŠNI POGOJI ZA PRIDOBITEV SREDSTEV</w:t>
      </w:r>
    </w:p>
    <w:p w14:paraId="57782942" w14:textId="77777777" w:rsidR="00281A5F" w:rsidRPr="009813C8" w:rsidRDefault="00281A5F" w:rsidP="00281A5F">
      <w:pPr>
        <w:rPr>
          <w:rFonts w:ascii="Tahoma" w:hAnsi="Tahoma" w:cs="Tahoma"/>
          <w:b/>
          <w:sz w:val="21"/>
          <w:szCs w:val="21"/>
        </w:rPr>
      </w:pPr>
    </w:p>
    <w:p w14:paraId="37D3B94B" w14:textId="77777777" w:rsidR="00281A5F" w:rsidRPr="009813C8" w:rsidRDefault="00281A5F" w:rsidP="00281A5F">
      <w:pPr>
        <w:rPr>
          <w:rFonts w:ascii="Tahoma" w:hAnsi="Tahoma" w:cs="Tahoma"/>
          <w:sz w:val="21"/>
          <w:szCs w:val="21"/>
        </w:rPr>
      </w:pPr>
      <w:r w:rsidRPr="009813C8">
        <w:rPr>
          <w:rFonts w:ascii="Tahoma" w:hAnsi="Tahoma" w:cs="Tahoma"/>
          <w:sz w:val="21"/>
          <w:szCs w:val="21"/>
        </w:rPr>
        <w:t xml:space="preserve">Splošni pogoji kandidiranja: </w:t>
      </w:r>
    </w:p>
    <w:p w14:paraId="507856CD" w14:textId="77777777" w:rsidR="00281A5F" w:rsidRPr="009813C8" w:rsidRDefault="00281A5F" w:rsidP="00281A5F">
      <w:pPr>
        <w:jc w:val="both"/>
        <w:rPr>
          <w:rFonts w:ascii="Tahoma" w:hAnsi="Tahoma" w:cs="Tahoma"/>
          <w:sz w:val="21"/>
          <w:szCs w:val="21"/>
        </w:rPr>
      </w:pPr>
    </w:p>
    <w:p w14:paraId="33A6C72C" w14:textId="2CB86693" w:rsidR="00281A5F" w:rsidRPr="009813C8" w:rsidRDefault="00281A5F" w:rsidP="009813C8">
      <w:pPr>
        <w:pStyle w:val="Odstavekseznama"/>
        <w:numPr>
          <w:ilvl w:val="0"/>
          <w:numId w:val="11"/>
        </w:numPr>
        <w:jc w:val="both"/>
        <w:rPr>
          <w:rFonts w:ascii="Tahoma" w:hAnsi="Tahoma" w:cs="Tahoma"/>
          <w:sz w:val="21"/>
          <w:szCs w:val="21"/>
        </w:rPr>
      </w:pPr>
      <w:r w:rsidRPr="009813C8">
        <w:rPr>
          <w:rFonts w:ascii="Tahoma" w:hAnsi="Tahoma" w:cs="Tahoma"/>
          <w:sz w:val="21"/>
          <w:szCs w:val="21"/>
        </w:rPr>
        <w:t xml:space="preserve">Upravičenci po tem razpisu so upravičene fizične osebe, ki so lastnice stanovanjske ali večstanovanjske stavbe, v kateri imajo stalno prebivališče. Stanovanjske oziroma večstanovanjske stavbe se morajo nahajati na območju Občine Metlika in izven območij poselitve znotraj katerih se predvideva odvajanje in čiščenje komunalnih odpadnih vod z javno kanalizacijo in javno čistilno napravo. </w:t>
      </w:r>
    </w:p>
    <w:p w14:paraId="2033AE84" w14:textId="77777777" w:rsidR="00281A5F" w:rsidRPr="009813C8" w:rsidRDefault="00281A5F" w:rsidP="00281A5F">
      <w:pPr>
        <w:ind w:left="714" w:hanging="357"/>
        <w:jc w:val="both"/>
        <w:rPr>
          <w:rFonts w:ascii="Tahoma" w:hAnsi="Tahoma" w:cs="Tahoma"/>
          <w:sz w:val="21"/>
          <w:szCs w:val="21"/>
        </w:rPr>
      </w:pPr>
      <w:r w:rsidRPr="009813C8">
        <w:rPr>
          <w:rFonts w:ascii="Tahoma" w:hAnsi="Tahoma" w:cs="Tahoma"/>
          <w:sz w:val="21"/>
          <w:szCs w:val="21"/>
        </w:rPr>
        <w:tab/>
        <w:t xml:space="preserve">Do sredstev niso upravičene fizične osebe, ki so lastnice stanovanjske ali večstanovanjske stavbe v območju poselitve znotraj katerih se predvideva odvajanje in čiščenje komunalnih odpadnih vod z javno kanalizacijo in javno čistilno napravo. </w:t>
      </w:r>
    </w:p>
    <w:p w14:paraId="79BAB506" w14:textId="77777777" w:rsidR="00281A5F" w:rsidRPr="009813C8" w:rsidRDefault="00281A5F" w:rsidP="00281A5F">
      <w:pPr>
        <w:ind w:left="714" w:hanging="357"/>
        <w:jc w:val="both"/>
        <w:rPr>
          <w:rFonts w:ascii="Tahoma" w:hAnsi="Tahoma" w:cs="Tahoma"/>
          <w:sz w:val="21"/>
          <w:szCs w:val="21"/>
        </w:rPr>
      </w:pPr>
      <w:r w:rsidRPr="009813C8">
        <w:rPr>
          <w:rFonts w:ascii="Tahoma" w:hAnsi="Tahoma" w:cs="Tahoma"/>
          <w:sz w:val="21"/>
          <w:szCs w:val="21"/>
        </w:rPr>
        <w:tab/>
        <w:t>Do sredstev tudi niso upravičene pravne osebe.</w:t>
      </w:r>
    </w:p>
    <w:p w14:paraId="0ABF946E" w14:textId="77777777" w:rsidR="00281A5F" w:rsidRPr="009813C8" w:rsidRDefault="00281A5F" w:rsidP="00281A5F">
      <w:pPr>
        <w:ind w:left="714" w:hanging="357"/>
        <w:jc w:val="both"/>
        <w:rPr>
          <w:rFonts w:ascii="Tahoma" w:hAnsi="Tahoma" w:cs="Tahoma"/>
          <w:sz w:val="21"/>
          <w:szCs w:val="21"/>
        </w:rPr>
      </w:pPr>
    </w:p>
    <w:p w14:paraId="72ADED24" w14:textId="77777777" w:rsidR="00281A5F" w:rsidRPr="009813C8" w:rsidRDefault="00281A5F" w:rsidP="00281A5F">
      <w:pPr>
        <w:ind w:left="360"/>
        <w:jc w:val="both"/>
        <w:rPr>
          <w:rFonts w:ascii="Tahoma" w:hAnsi="Tahoma" w:cs="Tahoma"/>
          <w:sz w:val="21"/>
          <w:szCs w:val="21"/>
        </w:rPr>
      </w:pPr>
      <w:r w:rsidRPr="009813C8">
        <w:rPr>
          <w:rFonts w:ascii="Tahoma" w:hAnsi="Tahoma" w:cs="Tahoma"/>
          <w:sz w:val="21"/>
          <w:szCs w:val="21"/>
        </w:rPr>
        <w:t xml:space="preserve">2. Pogoji pri izgradnji MKČN: </w:t>
      </w:r>
    </w:p>
    <w:p w14:paraId="156F6C3A" w14:textId="77777777" w:rsidR="00281A5F" w:rsidRPr="009813C8" w:rsidRDefault="00281A5F" w:rsidP="00281A5F">
      <w:pPr>
        <w:pStyle w:val="Odstavekseznama"/>
        <w:ind w:left="360"/>
        <w:jc w:val="both"/>
        <w:rPr>
          <w:rFonts w:ascii="Tahoma" w:hAnsi="Tahoma" w:cs="Tahoma"/>
          <w:sz w:val="21"/>
          <w:szCs w:val="21"/>
        </w:rPr>
      </w:pPr>
      <w:r w:rsidRPr="009813C8">
        <w:rPr>
          <w:rFonts w:ascii="Tahoma" w:hAnsi="Tahoma" w:cs="Tahoma"/>
          <w:sz w:val="21"/>
          <w:szCs w:val="21"/>
        </w:rPr>
        <w:t>-     MKČN mora biti vgrajena in v funkciji obratovanja;</w:t>
      </w:r>
    </w:p>
    <w:p w14:paraId="6E97A125" w14:textId="1371AC03"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t xml:space="preserve">MKČN mora imeti certifikat oziroma listino o skladnosti izdelka z zahtevami glede doseganja mejnih vrednosti parametrov odpadnih vod, kot jih predpisuje </w:t>
      </w:r>
      <w:r w:rsidRPr="009813C8">
        <w:rPr>
          <w:rFonts w:ascii="Tahoma" w:hAnsi="Tahoma" w:cs="Tahoma"/>
          <w:bCs/>
          <w:kern w:val="36"/>
          <w:sz w:val="21"/>
          <w:szCs w:val="21"/>
        </w:rPr>
        <w:t>Uredba o odvajanju in čiščenju komunalne odpadne vode (Uradni list RS, št. 98/2015</w:t>
      </w:r>
      <w:r w:rsidR="00AA43D1" w:rsidRPr="009813C8">
        <w:rPr>
          <w:rFonts w:ascii="Tahoma" w:hAnsi="Tahoma" w:cs="Tahoma"/>
          <w:bCs/>
          <w:kern w:val="36"/>
          <w:sz w:val="21"/>
          <w:szCs w:val="21"/>
        </w:rPr>
        <w:t>, 76/2017 in 81/2019</w:t>
      </w:r>
      <w:r w:rsidRPr="009813C8">
        <w:rPr>
          <w:rFonts w:ascii="Tahoma" w:hAnsi="Tahoma" w:cs="Tahoma"/>
          <w:bCs/>
          <w:kern w:val="36"/>
          <w:sz w:val="21"/>
          <w:szCs w:val="21"/>
        </w:rPr>
        <w:t>);</w:t>
      </w:r>
    </w:p>
    <w:p w14:paraId="4A0DEB7F" w14:textId="77777777"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t>obratovanje MKČN je v skladu z določbami v prejšnji alineji navedene uredbe, kar vlagatelj dokazuje s pozitivno oceno obratovanja MKČN;</w:t>
      </w:r>
    </w:p>
    <w:p w14:paraId="13104613" w14:textId="77777777"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t xml:space="preserve">objekt enostanovanjske ali večstanovanjske stavbe mora biti izven območij poselitve znotraj katerih se predvideva izgradnja javne kanalizacije. Informacije o teh območjih si vlagatelj pridobi na Občini Metlika na naslovu: </w:t>
      </w:r>
      <w:hyperlink r:id="rId7" w:history="1">
        <w:r w:rsidRPr="009813C8">
          <w:rPr>
            <w:rStyle w:val="Hiperpovezava"/>
            <w:rFonts w:ascii="Tahoma" w:hAnsi="Tahoma" w:cs="Tahoma"/>
            <w:sz w:val="21"/>
            <w:szCs w:val="21"/>
          </w:rPr>
          <w:t>irena.svajger@metlika.si</w:t>
        </w:r>
      </w:hyperlink>
      <w:r w:rsidRPr="009813C8">
        <w:rPr>
          <w:rFonts w:ascii="Tahoma" w:hAnsi="Tahoma" w:cs="Tahoma"/>
          <w:sz w:val="21"/>
          <w:szCs w:val="21"/>
        </w:rPr>
        <w:t xml:space="preserve"> ali Komunali Metlika d.o.o.  na naslovu: </w:t>
      </w:r>
      <w:hyperlink r:id="rId8" w:history="1">
        <w:r w:rsidRPr="009813C8">
          <w:rPr>
            <w:rStyle w:val="Hiperpovezava"/>
            <w:rFonts w:ascii="Tahoma" w:hAnsi="Tahoma" w:cs="Tahoma"/>
            <w:sz w:val="21"/>
            <w:szCs w:val="21"/>
          </w:rPr>
          <w:t>ogulin@komunala-metlika.si</w:t>
        </w:r>
      </w:hyperlink>
      <w:r w:rsidRPr="009813C8">
        <w:rPr>
          <w:rFonts w:ascii="Tahoma" w:hAnsi="Tahoma" w:cs="Tahoma"/>
          <w:sz w:val="21"/>
          <w:szCs w:val="21"/>
        </w:rPr>
        <w:t xml:space="preserve">; </w:t>
      </w:r>
    </w:p>
    <w:p w14:paraId="725CFFB2" w14:textId="77777777"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t>lokacija objekta MKČN mora biti definirana z zemljiško parcelo, vlagatelji morajo razpolagati z lastniško pravico oziroma si morajo predhodno pridobiti služnostne pogodbe, overjene pri notarju;</w:t>
      </w:r>
    </w:p>
    <w:p w14:paraId="74CA43BA" w14:textId="77777777"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t>veljavno gradbeno dovoljenje za stanovanjski objekt zgrajen po letu 1967 ali potrdilo za stanovanjski objekt zgrajen pred letom 1967, da ima objekt na podlagi določil Zakona o graditvi objektov uporabno dovoljenje;</w:t>
      </w:r>
    </w:p>
    <w:p w14:paraId="0E951E59" w14:textId="77777777" w:rsidR="00281A5F" w:rsidRPr="009813C8" w:rsidRDefault="00281A5F" w:rsidP="00281A5F">
      <w:pPr>
        <w:pStyle w:val="Odstavekseznama"/>
        <w:numPr>
          <w:ilvl w:val="0"/>
          <w:numId w:val="10"/>
        </w:numPr>
        <w:jc w:val="both"/>
        <w:rPr>
          <w:rFonts w:ascii="Tahoma" w:hAnsi="Tahoma" w:cs="Tahoma"/>
          <w:sz w:val="21"/>
          <w:szCs w:val="21"/>
        </w:rPr>
      </w:pPr>
      <w:r w:rsidRPr="009813C8">
        <w:rPr>
          <w:rFonts w:ascii="Tahoma" w:hAnsi="Tahoma" w:cs="Tahoma"/>
          <w:sz w:val="21"/>
          <w:szCs w:val="21"/>
        </w:rPr>
        <w:lastRenderedPageBreak/>
        <w:t>vlogi morajo biti priloženi računi, iz katerih mora biti razviden nakup in vgradnja MKČN, ter dokazila o plačilu računov.</w:t>
      </w:r>
    </w:p>
    <w:p w14:paraId="09BA05D7" w14:textId="77777777" w:rsidR="00281A5F" w:rsidRPr="009813C8" w:rsidRDefault="00281A5F" w:rsidP="00281A5F">
      <w:pPr>
        <w:ind w:left="714" w:hanging="357"/>
        <w:jc w:val="both"/>
        <w:rPr>
          <w:rFonts w:ascii="Tahoma" w:hAnsi="Tahoma" w:cs="Tahoma"/>
          <w:sz w:val="21"/>
          <w:szCs w:val="21"/>
        </w:rPr>
      </w:pPr>
    </w:p>
    <w:p w14:paraId="407EC3D9" w14:textId="77777777" w:rsidR="00281A5F" w:rsidRPr="009813C8" w:rsidRDefault="00281A5F" w:rsidP="00281A5F">
      <w:pPr>
        <w:ind w:left="360"/>
        <w:jc w:val="both"/>
        <w:rPr>
          <w:rFonts w:ascii="Tahoma" w:hAnsi="Tahoma" w:cs="Tahoma"/>
          <w:sz w:val="21"/>
          <w:szCs w:val="21"/>
        </w:rPr>
      </w:pPr>
      <w:r w:rsidRPr="009813C8">
        <w:rPr>
          <w:rFonts w:ascii="Tahoma" w:hAnsi="Tahoma" w:cs="Tahoma"/>
          <w:sz w:val="21"/>
          <w:szCs w:val="21"/>
        </w:rPr>
        <w:t xml:space="preserve">3.  Sofinanciranje: </w:t>
      </w:r>
    </w:p>
    <w:p w14:paraId="5A2C4541" w14:textId="77777777" w:rsidR="00281A5F" w:rsidRPr="009813C8" w:rsidRDefault="00281A5F" w:rsidP="00281A5F">
      <w:pPr>
        <w:ind w:left="720"/>
        <w:jc w:val="both"/>
        <w:rPr>
          <w:rFonts w:ascii="Tahoma" w:hAnsi="Tahoma" w:cs="Tahoma"/>
          <w:sz w:val="21"/>
          <w:szCs w:val="21"/>
        </w:rPr>
      </w:pPr>
      <w:r w:rsidRPr="009813C8">
        <w:rPr>
          <w:rFonts w:ascii="Tahoma" w:hAnsi="Tahoma" w:cs="Tahoma"/>
          <w:sz w:val="21"/>
          <w:szCs w:val="21"/>
        </w:rPr>
        <w:t xml:space="preserve">Upravičencem se dodelijo finančna sredstva v višini 1.000,00 EUR za posamezno stanovanjsko oziroma večstanovanjsko stavbo. </w:t>
      </w:r>
    </w:p>
    <w:p w14:paraId="6F69BE41" w14:textId="77777777" w:rsidR="00281A5F" w:rsidRPr="009813C8" w:rsidRDefault="00281A5F" w:rsidP="00281A5F">
      <w:pPr>
        <w:ind w:left="720"/>
        <w:jc w:val="both"/>
        <w:rPr>
          <w:rFonts w:ascii="Tahoma" w:hAnsi="Tahoma" w:cs="Tahoma"/>
          <w:sz w:val="21"/>
          <w:szCs w:val="21"/>
        </w:rPr>
      </w:pPr>
      <w:r w:rsidRPr="009813C8">
        <w:rPr>
          <w:rFonts w:ascii="Tahoma" w:hAnsi="Tahoma" w:cs="Tahoma"/>
          <w:sz w:val="21"/>
          <w:szCs w:val="21"/>
        </w:rPr>
        <w:t>V primeru čiščenja odpadnih voda iz več stanovanjskih stavb z eno MKČN je do sredstev upravičena vsaka posamezna stavba v višini 1.000,00 EUR, vendar ne več kot do nabavne vrednosti MKČN z DDV.</w:t>
      </w:r>
    </w:p>
    <w:p w14:paraId="1DBDD236" w14:textId="77777777" w:rsidR="00281A5F" w:rsidRPr="009813C8" w:rsidRDefault="00281A5F" w:rsidP="00281A5F">
      <w:pPr>
        <w:spacing w:before="40"/>
        <w:ind w:left="737"/>
        <w:jc w:val="both"/>
        <w:rPr>
          <w:rFonts w:ascii="Tahoma" w:hAnsi="Tahoma" w:cs="Tahoma"/>
          <w:sz w:val="21"/>
          <w:szCs w:val="21"/>
        </w:rPr>
      </w:pPr>
    </w:p>
    <w:p w14:paraId="163630BF" w14:textId="77777777" w:rsidR="00281A5F" w:rsidRPr="009813C8" w:rsidRDefault="00281A5F" w:rsidP="00281A5F">
      <w:pPr>
        <w:numPr>
          <w:ilvl w:val="0"/>
          <w:numId w:val="8"/>
        </w:numPr>
        <w:spacing w:after="0"/>
        <w:jc w:val="both"/>
        <w:rPr>
          <w:rFonts w:ascii="Tahoma" w:hAnsi="Tahoma" w:cs="Tahoma"/>
          <w:b/>
          <w:sz w:val="21"/>
          <w:szCs w:val="21"/>
        </w:rPr>
      </w:pPr>
      <w:r w:rsidRPr="009813C8">
        <w:rPr>
          <w:rFonts w:ascii="Tahoma" w:hAnsi="Tahoma" w:cs="Tahoma"/>
          <w:b/>
          <w:sz w:val="21"/>
          <w:szCs w:val="21"/>
        </w:rPr>
        <w:t>VIŠINA SREDSTEV</w:t>
      </w:r>
    </w:p>
    <w:p w14:paraId="37F8BBAC" w14:textId="77777777" w:rsidR="00281A5F" w:rsidRPr="009813C8" w:rsidRDefault="00281A5F" w:rsidP="00281A5F">
      <w:pPr>
        <w:jc w:val="both"/>
        <w:rPr>
          <w:rFonts w:ascii="Tahoma" w:hAnsi="Tahoma" w:cs="Tahoma"/>
          <w:b/>
          <w:sz w:val="21"/>
          <w:szCs w:val="21"/>
        </w:rPr>
      </w:pPr>
    </w:p>
    <w:p w14:paraId="5C44765F" w14:textId="0B7561B0"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 xml:space="preserve">Sredstva so zagotovljena v proračunu Občine Metlika za leto </w:t>
      </w:r>
      <w:r w:rsidRPr="009813C8">
        <w:rPr>
          <w:rFonts w:ascii="Tahoma" w:hAnsi="Tahoma" w:cs="Tahoma"/>
          <w:sz w:val="21"/>
          <w:szCs w:val="21"/>
        </w:rPr>
        <w:t>2020</w:t>
      </w:r>
      <w:r w:rsidRPr="009813C8">
        <w:rPr>
          <w:rFonts w:ascii="Tahoma" w:hAnsi="Tahoma" w:cs="Tahoma"/>
          <w:sz w:val="21"/>
          <w:szCs w:val="21"/>
        </w:rPr>
        <w:t>, pod proračunsko postavko 15048 – sofinanciranje malih čistilnih  naprav, v višini 8.000,00 EUR.</w:t>
      </w:r>
    </w:p>
    <w:p w14:paraId="7431C1FE" w14:textId="77777777" w:rsidR="00996A9D" w:rsidRDefault="00996A9D" w:rsidP="00996A9D">
      <w:pPr>
        <w:spacing w:after="0"/>
        <w:jc w:val="both"/>
        <w:rPr>
          <w:rFonts w:ascii="Tahoma" w:hAnsi="Tahoma" w:cs="Tahoma"/>
          <w:sz w:val="21"/>
          <w:szCs w:val="21"/>
        </w:rPr>
      </w:pPr>
    </w:p>
    <w:p w14:paraId="01CE9E75" w14:textId="5B8E1112"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 xml:space="preserve">Sredstva se dodeljujejo upravičencem po vrstnem redu prispelih popolnih vlog do porabe proračunskih sredstev tekočega leta za ta namen. </w:t>
      </w:r>
    </w:p>
    <w:p w14:paraId="6EA18CB3" w14:textId="77777777" w:rsidR="00281A5F" w:rsidRPr="009813C8" w:rsidRDefault="00281A5F" w:rsidP="00996A9D">
      <w:pPr>
        <w:spacing w:after="0"/>
        <w:jc w:val="both"/>
        <w:rPr>
          <w:rFonts w:ascii="Tahoma" w:hAnsi="Tahoma" w:cs="Tahoma"/>
          <w:sz w:val="21"/>
          <w:szCs w:val="21"/>
        </w:rPr>
      </w:pPr>
    </w:p>
    <w:p w14:paraId="469F9096"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Upravičenci, kateri so podali popolno vlogo v tekočem letu in zaradi porabe sredstev niso prejeli sredstev, imajo ob ponovni prijavi na razpis v naslednjem letu prednost v vrstnem redu.</w:t>
      </w:r>
    </w:p>
    <w:p w14:paraId="727AA813" w14:textId="77777777" w:rsidR="00281A5F" w:rsidRPr="009813C8" w:rsidRDefault="00281A5F" w:rsidP="00281A5F">
      <w:pPr>
        <w:jc w:val="both"/>
        <w:rPr>
          <w:rFonts w:ascii="Tahoma" w:hAnsi="Tahoma" w:cs="Tahoma"/>
          <w:sz w:val="21"/>
          <w:szCs w:val="21"/>
        </w:rPr>
      </w:pPr>
    </w:p>
    <w:p w14:paraId="119E0326" w14:textId="77777777" w:rsidR="00281A5F" w:rsidRPr="009813C8" w:rsidRDefault="00281A5F" w:rsidP="00281A5F">
      <w:pPr>
        <w:numPr>
          <w:ilvl w:val="0"/>
          <w:numId w:val="8"/>
        </w:numPr>
        <w:spacing w:after="0"/>
        <w:jc w:val="both"/>
        <w:rPr>
          <w:rFonts w:ascii="Tahoma" w:hAnsi="Tahoma" w:cs="Tahoma"/>
          <w:b/>
          <w:sz w:val="21"/>
          <w:szCs w:val="21"/>
        </w:rPr>
      </w:pPr>
      <w:r w:rsidRPr="009813C8">
        <w:rPr>
          <w:rFonts w:ascii="Tahoma" w:hAnsi="Tahoma" w:cs="Tahoma"/>
          <w:b/>
          <w:sz w:val="21"/>
          <w:szCs w:val="21"/>
        </w:rPr>
        <w:t>UPRAVIČENI STROŠKI</w:t>
      </w:r>
    </w:p>
    <w:p w14:paraId="75EB8365" w14:textId="77777777" w:rsidR="00281A5F" w:rsidRPr="009813C8" w:rsidRDefault="00281A5F" w:rsidP="00281A5F">
      <w:pPr>
        <w:ind w:left="360"/>
        <w:jc w:val="both"/>
        <w:rPr>
          <w:rFonts w:ascii="Tahoma" w:hAnsi="Tahoma" w:cs="Tahoma"/>
          <w:b/>
          <w:sz w:val="21"/>
          <w:szCs w:val="21"/>
        </w:rPr>
      </w:pPr>
    </w:p>
    <w:p w14:paraId="671CBB8A"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Upravičeni stroški so stroški, ki so nastali do oddaje vloge in se jih izkazuje s kopijami računov in dokazili o plačilu.</w:t>
      </w:r>
    </w:p>
    <w:p w14:paraId="54539518" w14:textId="77777777" w:rsidR="00281A5F" w:rsidRPr="009813C8" w:rsidRDefault="00281A5F" w:rsidP="00996A9D">
      <w:pPr>
        <w:spacing w:after="0"/>
        <w:jc w:val="both"/>
        <w:rPr>
          <w:rFonts w:ascii="Tahoma" w:hAnsi="Tahoma" w:cs="Tahoma"/>
          <w:sz w:val="21"/>
          <w:szCs w:val="21"/>
        </w:rPr>
      </w:pPr>
    </w:p>
    <w:p w14:paraId="258B8C24"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Upravičeni stroški so stroški nakupa in vgradnje MKČN. V primeru, da je skupni znesek računov za dobavljeno opremo in opravljeno delo nižji od zneska sofinanciranja, se upravičencu dodelijo sredstva v višini predloženih računov.</w:t>
      </w:r>
    </w:p>
    <w:p w14:paraId="758C136C" w14:textId="77777777" w:rsidR="00281A5F" w:rsidRPr="009813C8" w:rsidRDefault="00281A5F" w:rsidP="00996A9D">
      <w:pPr>
        <w:spacing w:after="0"/>
        <w:jc w:val="both"/>
        <w:rPr>
          <w:rFonts w:ascii="Tahoma" w:hAnsi="Tahoma" w:cs="Tahoma"/>
          <w:sz w:val="21"/>
          <w:szCs w:val="21"/>
        </w:rPr>
      </w:pPr>
    </w:p>
    <w:p w14:paraId="19D207FA"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Naložba mora biti zaključena pred vložitvijo vloge.</w:t>
      </w:r>
    </w:p>
    <w:p w14:paraId="2988D179" w14:textId="77777777" w:rsidR="00281A5F" w:rsidRPr="009813C8" w:rsidRDefault="00281A5F" w:rsidP="00281A5F">
      <w:pPr>
        <w:jc w:val="both"/>
        <w:rPr>
          <w:rFonts w:ascii="Tahoma" w:hAnsi="Tahoma" w:cs="Tahoma"/>
          <w:sz w:val="21"/>
          <w:szCs w:val="21"/>
        </w:rPr>
      </w:pPr>
    </w:p>
    <w:p w14:paraId="00D8C5A9" w14:textId="77777777" w:rsidR="00281A5F" w:rsidRPr="009813C8" w:rsidRDefault="00281A5F" w:rsidP="00281A5F">
      <w:pPr>
        <w:numPr>
          <w:ilvl w:val="0"/>
          <w:numId w:val="9"/>
        </w:numPr>
        <w:spacing w:after="0"/>
        <w:jc w:val="both"/>
        <w:rPr>
          <w:rFonts w:ascii="Tahoma" w:hAnsi="Tahoma" w:cs="Tahoma"/>
          <w:b/>
          <w:sz w:val="21"/>
          <w:szCs w:val="21"/>
        </w:rPr>
      </w:pPr>
      <w:r w:rsidRPr="009813C8">
        <w:rPr>
          <w:rFonts w:ascii="Tahoma" w:hAnsi="Tahoma" w:cs="Tahoma"/>
          <w:b/>
          <w:sz w:val="21"/>
          <w:szCs w:val="21"/>
        </w:rPr>
        <w:t>VSEBINA VLOGE</w:t>
      </w:r>
    </w:p>
    <w:p w14:paraId="17238870" w14:textId="77777777" w:rsidR="00281A5F" w:rsidRPr="009813C8" w:rsidRDefault="00281A5F" w:rsidP="00281A5F">
      <w:pPr>
        <w:jc w:val="both"/>
        <w:rPr>
          <w:rFonts w:ascii="Tahoma" w:hAnsi="Tahoma" w:cs="Tahoma"/>
          <w:b/>
          <w:sz w:val="21"/>
          <w:szCs w:val="21"/>
        </w:rPr>
      </w:pPr>
    </w:p>
    <w:p w14:paraId="4935F253"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Upravičenec mora vložiti popolno vlogo z vsemi zahtevanimi obrazci in prilogami. Razpisna dokumentacija bo na razpolago na spletnih strani Občine Metlika (</w:t>
      </w:r>
      <w:hyperlink r:id="rId9" w:history="1">
        <w:r w:rsidRPr="009813C8">
          <w:rPr>
            <w:rStyle w:val="Hiperpovezava"/>
            <w:rFonts w:ascii="Tahoma" w:hAnsi="Tahoma" w:cs="Tahoma"/>
            <w:sz w:val="21"/>
            <w:szCs w:val="21"/>
          </w:rPr>
          <w:t>www.metlika.si</w:t>
        </w:r>
      </w:hyperlink>
      <w:r w:rsidRPr="009813C8">
        <w:rPr>
          <w:rFonts w:ascii="Tahoma" w:hAnsi="Tahoma" w:cs="Tahoma"/>
          <w:sz w:val="21"/>
          <w:szCs w:val="21"/>
        </w:rPr>
        <w:t xml:space="preserve">) pod rubriko Javni razpisi in druge javne objave. </w:t>
      </w:r>
    </w:p>
    <w:p w14:paraId="359E43FD" w14:textId="77777777" w:rsidR="00281A5F" w:rsidRPr="009813C8" w:rsidRDefault="00281A5F" w:rsidP="00996A9D">
      <w:pPr>
        <w:spacing w:after="0"/>
        <w:jc w:val="both"/>
        <w:rPr>
          <w:rFonts w:ascii="Tahoma" w:hAnsi="Tahoma" w:cs="Tahoma"/>
          <w:sz w:val="21"/>
          <w:szCs w:val="21"/>
        </w:rPr>
      </w:pPr>
    </w:p>
    <w:p w14:paraId="73AAA4E5"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 xml:space="preserve">Kontaktna oseba za dodatne informacije v zvezi z razpisom: Irena Švajger, 07/36 37 400 ali </w:t>
      </w:r>
      <w:hyperlink r:id="rId10" w:history="1">
        <w:r w:rsidRPr="009813C8">
          <w:rPr>
            <w:rStyle w:val="Hiperpovezava"/>
            <w:rFonts w:ascii="Tahoma" w:hAnsi="Tahoma" w:cs="Tahoma"/>
            <w:sz w:val="21"/>
            <w:szCs w:val="21"/>
          </w:rPr>
          <w:t>irena.svajger@metlika.si</w:t>
        </w:r>
      </w:hyperlink>
      <w:r w:rsidRPr="009813C8">
        <w:rPr>
          <w:rFonts w:ascii="Tahoma" w:hAnsi="Tahoma" w:cs="Tahoma"/>
          <w:sz w:val="21"/>
          <w:szCs w:val="21"/>
        </w:rPr>
        <w:t>.</w:t>
      </w:r>
    </w:p>
    <w:p w14:paraId="42579BF9" w14:textId="77777777" w:rsidR="00281A5F" w:rsidRPr="009813C8" w:rsidRDefault="00281A5F" w:rsidP="00281A5F">
      <w:pPr>
        <w:jc w:val="both"/>
        <w:rPr>
          <w:rFonts w:ascii="Tahoma" w:hAnsi="Tahoma" w:cs="Tahoma"/>
          <w:sz w:val="21"/>
          <w:szCs w:val="21"/>
        </w:rPr>
      </w:pPr>
    </w:p>
    <w:p w14:paraId="36076EF5" w14:textId="77777777" w:rsidR="00281A5F" w:rsidRPr="009813C8" w:rsidRDefault="00281A5F" w:rsidP="00281A5F">
      <w:pPr>
        <w:numPr>
          <w:ilvl w:val="0"/>
          <w:numId w:val="9"/>
        </w:numPr>
        <w:spacing w:after="0"/>
        <w:jc w:val="both"/>
        <w:rPr>
          <w:rFonts w:ascii="Tahoma" w:hAnsi="Tahoma" w:cs="Tahoma"/>
          <w:b/>
          <w:sz w:val="21"/>
          <w:szCs w:val="21"/>
        </w:rPr>
      </w:pPr>
      <w:r w:rsidRPr="009813C8">
        <w:rPr>
          <w:rFonts w:ascii="Tahoma" w:hAnsi="Tahoma" w:cs="Tahoma"/>
          <w:b/>
          <w:sz w:val="21"/>
          <w:szCs w:val="21"/>
        </w:rPr>
        <w:t>ROK IN NAČIN PRIJAVE</w:t>
      </w:r>
    </w:p>
    <w:p w14:paraId="56387C21" w14:textId="77777777" w:rsidR="00281A5F" w:rsidRPr="009813C8" w:rsidRDefault="00281A5F" w:rsidP="00281A5F">
      <w:pPr>
        <w:ind w:left="360"/>
        <w:jc w:val="both"/>
        <w:rPr>
          <w:rFonts w:ascii="Tahoma" w:hAnsi="Tahoma" w:cs="Tahoma"/>
          <w:b/>
          <w:sz w:val="21"/>
          <w:szCs w:val="21"/>
        </w:rPr>
      </w:pPr>
    </w:p>
    <w:p w14:paraId="4FFED0A2"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Kandidat vloži vlogo z vsemi dokazili osebno ali po pošti na naslov: Občina Metlika, Mestni trg 24, 8330 Metlika.</w:t>
      </w:r>
    </w:p>
    <w:p w14:paraId="7D96BE19" w14:textId="77777777" w:rsidR="00281A5F" w:rsidRPr="009813C8" w:rsidRDefault="00281A5F" w:rsidP="00996A9D">
      <w:pPr>
        <w:spacing w:after="0"/>
        <w:jc w:val="both"/>
        <w:rPr>
          <w:rFonts w:ascii="Tahoma" w:hAnsi="Tahoma" w:cs="Tahoma"/>
          <w:sz w:val="21"/>
          <w:szCs w:val="21"/>
        </w:rPr>
      </w:pPr>
    </w:p>
    <w:p w14:paraId="1B07D0D3" w14:textId="4BB5E661" w:rsidR="00281A5F" w:rsidRPr="009813C8" w:rsidRDefault="00281A5F" w:rsidP="00996A9D">
      <w:pPr>
        <w:spacing w:after="0"/>
        <w:jc w:val="both"/>
        <w:rPr>
          <w:rFonts w:ascii="Tahoma" w:hAnsi="Tahoma" w:cs="Tahoma"/>
          <w:sz w:val="21"/>
          <w:szCs w:val="21"/>
        </w:rPr>
      </w:pPr>
      <w:r w:rsidRPr="009813C8">
        <w:rPr>
          <w:rFonts w:ascii="Tahoma" w:hAnsi="Tahoma" w:cs="Tahoma"/>
          <w:b/>
          <w:sz w:val="21"/>
          <w:szCs w:val="21"/>
        </w:rPr>
        <w:t xml:space="preserve">Rok za prijavo na javni razpis se zaključi 15. oktobra </w:t>
      </w:r>
      <w:r w:rsidRPr="009813C8">
        <w:rPr>
          <w:rFonts w:ascii="Tahoma" w:hAnsi="Tahoma" w:cs="Tahoma"/>
          <w:b/>
          <w:sz w:val="21"/>
          <w:szCs w:val="21"/>
        </w:rPr>
        <w:t>2020</w:t>
      </w:r>
      <w:r w:rsidRPr="009813C8">
        <w:rPr>
          <w:rFonts w:ascii="Tahoma" w:hAnsi="Tahoma" w:cs="Tahoma"/>
          <w:sz w:val="21"/>
          <w:szCs w:val="21"/>
        </w:rPr>
        <w:t>. Za pravočasne se bodo štele tudi prijave, ki bodo zadnji dan roka priporočeno oddane na pošto.</w:t>
      </w:r>
    </w:p>
    <w:p w14:paraId="15E2FF5A" w14:textId="77777777" w:rsidR="00281A5F" w:rsidRPr="009813C8" w:rsidRDefault="00281A5F" w:rsidP="00996A9D">
      <w:pPr>
        <w:spacing w:after="0"/>
        <w:jc w:val="both"/>
        <w:rPr>
          <w:rFonts w:ascii="Tahoma" w:hAnsi="Tahoma" w:cs="Tahoma"/>
          <w:sz w:val="21"/>
          <w:szCs w:val="21"/>
        </w:rPr>
      </w:pPr>
    </w:p>
    <w:p w14:paraId="406AEB39" w14:textId="5A434A39"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lastRenderedPageBreak/>
        <w:t xml:space="preserve">Prijavni obrazec z zahtevano dokumentacijo mora biti oddan v zaprti kuverti s pripisom </w:t>
      </w:r>
      <w:r w:rsidRPr="009813C8">
        <w:rPr>
          <w:rFonts w:ascii="Tahoma" w:hAnsi="Tahoma" w:cs="Tahoma"/>
          <w:b/>
          <w:sz w:val="21"/>
          <w:szCs w:val="21"/>
        </w:rPr>
        <w:t>»</w:t>
      </w:r>
      <w:r w:rsidRPr="009813C8">
        <w:rPr>
          <w:rFonts w:ascii="Tahoma" w:hAnsi="Tahoma" w:cs="Tahoma"/>
          <w:sz w:val="21"/>
          <w:szCs w:val="21"/>
        </w:rPr>
        <w:t xml:space="preserve">NE ODPIRAJ – PRIJAVA NA JAVNI RAZPIS MČN </w:t>
      </w:r>
      <w:r w:rsidRPr="009813C8">
        <w:rPr>
          <w:rFonts w:ascii="Tahoma" w:hAnsi="Tahoma" w:cs="Tahoma"/>
          <w:sz w:val="21"/>
          <w:szCs w:val="21"/>
        </w:rPr>
        <w:t>2020</w:t>
      </w:r>
      <w:r w:rsidRPr="009813C8">
        <w:rPr>
          <w:rFonts w:ascii="Tahoma" w:hAnsi="Tahoma" w:cs="Tahoma"/>
          <w:sz w:val="21"/>
          <w:szCs w:val="21"/>
        </w:rPr>
        <w:t xml:space="preserve">«. Na hrbtni strani mora biti naveden naslov vlagatelja. </w:t>
      </w:r>
    </w:p>
    <w:p w14:paraId="60CEC724" w14:textId="77777777" w:rsidR="00281A5F" w:rsidRPr="009813C8" w:rsidRDefault="00281A5F" w:rsidP="00996A9D">
      <w:pPr>
        <w:spacing w:after="0"/>
        <w:jc w:val="both"/>
        <w:rPr>
          <w:rFonts w:ascii="Tahoma" w:hAnsi="Tahoma" w:cs="Tahoma"/>
          <w:sz w:val="21"/>
          <w:szCs w:val="21"/>
        </w:rPr>
      </w:pPr>
    </w:p>
    <w:p w14:paraId="77BA9D52" w14:textId="77777777" w:rsidR="00281A5F" w:rsidRPr="009813C8" w:rsidRDefault="00281A5F" w:rsidP="00996A9D">
      <w:pPr>
        <w:spacing w:after="0"/>
        <w:jc w:val="both"/>
        <w:rPr>
          <w:rFonts w:ascii="Tahoma" w:hAnsi="Tahoma" w:cs="Tahoma"/>
          <w:sz w:val="21"/>
          <w:szCs w:val="21"/>
        </w:rPr>
      </w:pPr>
      <w:r w:rsidRPr="009813C8">
        <w:rPr>
          <w:rFonts w:ascii="Tahoma" w:hAnsi="Tahoma" w:cs="Tahoma"/>
          <w:sz w:val="21"/>
          <w:szCs w:val="21"/>
        </w:rPr>
        <w:t>Upoštevale se bodo vloge, ki bodo pravočasno oddane, s pravilno izpolnjenimi obrazci in vsemi zahtevanimi prilogami.</w:t>
      </w:r>
    </w:p>
    <w:p w14:paraId="4D324C8C" w14:textId="77777777" w:rsidR="00281A5F" w:rsidRPr="009813C8" w:rsidRDefault="00281A5F" w:rsidP="00281A5F">
      <w:pPr>
        <w:jc w:val="both"/>
        <w:rPr>
          <w:rFonts w:ascii="Tahoma" w:hAnsi="Tahoma" w:cs="Tahoma"/>
          <w:sz w:val="21"/>
          <w:szCs w:val="21"/>
        </w:rPr>
      </w:pPr>
    </w:p>
    <w:p w14:paraId="6F7A8993" w14:textId="77777777" w:rsidR="00281A5F" w:rsidRPr="009813C8" w:rsidRDefault="00281A5F" w:rsidP="00281A5F">
      <w:pPr>
        <w:numPr>
          <w:ilvl w:val="0"/>
          <w:numId w:val="9"/>
        </w:numPr>
        <w:spacing w:after="0"/>
        <w:jc w:val="both"/>
        <w:rPr>
          <w:rFonts w:ascii="Tahoma" w:hAnsi="Tahoma" w:cs="Tahoma"/>
          <w:b/>
          <w:sz w:val="21"/>
          <w:szCs w:val="21"/>
        </w:rPr>
      </w:pPr>
      <w:r w:rsidRPr="009813C8">
        <w:rPr>
          <w:rFonts w:ascii="Tahoma" w:hAnsi="Tahoma" w:cs="Tahoma"/>
          <w:b/>
          <w:sz w:val="21"/>
          <w:szCs w:val="21"/>
        </w:rPr>
        <w:t>POSTOPEK OBRAVNAVE VLOG</w:t>
      </w:r>
    </w:p>
    <w:p w14:paraId="4AFCC303" w14:textId="77777777" w:rsidR="00281A5F" w:rsidRPr="009813C8" w:rsidRDefault="00281A5F" w:rsidP="00281A5F">
      <w:pPr>
        <w:jc w:val="both"/>
        <w:rPr>
          <w:rFonts w:ascii="Tahoma" w:hAnsi="Tahoma" w:cs="Tahoma"/>
          <w:b/>
          <w:sz w:val="21"/>
          <w:szCs w:val="21"/>
        </w:rPr>
      </w:pPr>
    </w:p>
    <w:p w14:paraId="5DD2389C"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Odpiranje vlog ne bo potekalo javno. Tri članska strokovna komisija bo vse prejete vloge odpirala in obravnavala po časovnem zaporedju prispetja, praviloma enkrat mesečno. Če vloga ob vložitvi ne bo popolna, bo prijavitelj pozvan, da jo v roku 8 dni dopolni. Nepopolne vloge, ki jih prijavitelji ne bodo dopolnili, bodo zavržene.</w:t>
      </w:r>
    </w:p>
    <w:p w14:paraId="64D28F70"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 xml:space="preserve">Prejete vloge se bodo obravnavale po časovnem zaporedju prispetja vloge. V primeru, da bo prispelih popolnih vlog več kot je na voljo razpoložljivih sredstev, bodo imele prednost vloge, ki bodo prispele prej. </w:t>
      </w:r>
    </w:p>
    <w:p w14:paraId="7CD5A290"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 xml:space="preserve">O izidu javnega razpisa bodo prijavitelji obveščeni s sklepom. Po izdanem sklepu bo z vsakim upravičencem sklenjena pogodba o dodelitvi sredstev in ostalih medsebojnih obveznostih in pravicah. </w:t>
      </w:r>
    </w:p>
    <w:p w14:paraId="2ACA5737"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 xml:space="preserve"> </w:t>
      </w:r>
    </w:p>
    <w:p w14:paraId="734E2284" w14:textId="77777777" w:rsidR="00281A5F" w:rsidRPr="009813C8" w:rsidRDefault="00281A5F" w:rsidP="00281A5F">
      <w:pPr>
        <w:ind w:left="706"/>
        <w:jc w:val="both"/>
        <w:rPr>
          <w:rFonts w:ascii="Tahoma" w:hAnsi="Tahoma" w:cs="Tahoma"/>
          <w:b/>
          <w:sz w:val="21"/>
          <w:szCs w:val="21"/>
        </w:rPr>
      </w:pPr>
      <w:r w:rsidRPr="009813C8">
        <w:rPr>
          <w:rFonts w:ascii="Tahoma" w:hAnsi="Tahoma" w:cs="Tahoma"/>
          <w:b/>
          <w:sz w:val="21"/>
          <w:szCs w:val="21"/>
        </w:rPr>
        <w:t>VIII. NADZOR IN SANKCIJE</w:t>
      </w:r>
    </w:p>
    <w:p w14:paraId="178F151F" w14:textId="77777777" w:rsidR="00281A5F" w:rsidRPr="009813C8" w:rsidRDefault="00281A5F" w:rsidP="00281A5F">
      <w:pPr>
        <w:ind w:left="1080"/>
        <w:jc w:val="both"/>
        <w:rPr>
          <w:rFonts w:ascii="Tahoma" w:hAnsi="Tahoma" w:cs="Tahoma"/>
          <w:b/>
          <w:sz w:val="21"/>
          <w:szCs w:val="21"/>
        </w:rPr>
      </w:pPr>
    </w:p>
    <w:p w14:paraId="672A00C7"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V primeru, da se ugotovi, da sredstva niso bila porabljena za namen za katerega so bila dodeljena ali da so bila dodeljena na podlagi neresničnih podatkov oziroma je prejemnik prekršil druga določila pogodbe, je občina upravičena zahtevati vračilo dodeljenih sredstev v enkratnem znesku skupaj s pripadajočimi zakonskimi zamudnimi obrestmi za obdobje od dneva nakazila dalje.</w:t>
      </w:r>
    </w:p>
    <w:p w14:paraId="516CCD2D" w14:textId="77777777" w:rsidR="00281A5F" w:rsidRPr="009813C8" w:rsidRDefault="00281A5F" w:rsidP="00281A5F">
      <w:pPr>
        <w:jc w:val="both"/>
        <w:rPr>
          <w:rFonts w:ascii="Tahoma" w:hAnsi="Tahoma" w:cs="Tahoma"/>
          <w:sz w:val="21"/>
          <w:szCs w:val="21"/>
        </w:rPr>
      </w:pPr>
    </w:p>
    <w:p w14:paraId="56080CFD" w14:textId="77777777" w:rsidR="00281A5F" w:rsidRPr="009813C8" w:rsidRDefault="00281A5F" w:rsidP="00281A5F">
      <w:pPr>
        <w:jc w:val="both"/>
        <w:rPr>
          <w:rFonts w:ascii="Tahoma" w:hAnsi="Tahoma" w:cs="Tahoma"/>
          <w:sz w:val="21"/>
          <w:szCs w:val="21"/>
        </w:rPr>
      </w:pPr>
    </w:p>
    <w:p w14:paraId="0DE7375B" w14:textId="77777777" w:rsidR="00281A5F" w:rsidRPr="009813C8" w:rsidRDefault="00281A5F" w:rsidP="00281A5F">
      <w:pPr>
        <w:jc w:val="both"/>
        <w:rPr>
          <w:rFonts w:ascii="Tahoma" w:hAnsi="Tahoma" w:cs="Tahoma"/>
          <w:sz w:val="21"/>
          <w:szCs w:val="21"/>
        </w:rPr>
      </w:pPr>
    </w:p>
    <w:p w14:paraId="7A4351AE" w14:textId="77777777" w:rsidR="00281A5F" w:rsidRPr="009813C8" w:rsidRDefault="00281A5F" w:rsidP="00281A5F">
      <w:pPr>
        <w:jc w:val="both"/>
        <w:rPr>
          <w:rFonts w:ascii="Tahoma" w:hAnsi="Tahoma" w:cs="Tahoma"/>
          <w:sz w:val="21"/>
          <w:szCs w:val="21"/>
        </w:rPr>
      </w:pPr>
    </w:p>
    <w:p w14:paraId="03A18630" w14:textId="1C534497" w:rsidR="00281A5F" w:rsidRPr="009813C8" w:rsidRDefault="00281A5F" w:rsidP="00281A5F">
      <w:pPr>
        <w:jc w:val="both"/>
        <w:rPr>
          <w:rFonts w:ascii="Tahoma" w:hAnsi="Tahoma" w:cs="Tahoma"/>
          <w:sz w:val="21"/>
          <w:szCs w:val="21"/>
        </w:rPr>
      </w:pPr>
      <w:r w:rsidRPr="009813C8">
        <w:rPr>
          <w:rFonts w:ascii="Tahoma" w:hAnsi="Tahoma" w:cs="Tahoma"/>
          <w:sz w:val="21"/>
          <w:szCs w:val="21"/>
        </w:rPr>
        <w:t>Številka: 354-</w:t>
      </w:r>
      <w:r w:rsidR="00996A9D">
        <w:rPr>
          <w:rFonts w:ascii="Tahoma" w:hAnsi="Tahoma" w:cs="Tahoma"/>
          <w:sz w:val="21"/>
          <w:szCs w:val="21"/>
        </w:rPr>
        <w:t>7</w:t>
      </w:r>
      <w:r w:rsidRPr="009813C8">
        <w:rPr>
          <w:rFonts w:ascii="Tahoma" w:hAnsi="Tahoma" w:cs="Tahoma"/>
          <w:sz w:val="21"/>
          <w:szCs w:val="21"/>
        </w:rPr>
        <w:t>/</w:t>
      </w:r>
      <w:r w:rsidRPr="009813C8">
        <w:rPr>
          <w:rFonts w:ascii="Tahoma" w:hAnsi="Tahoma" w:cs="Tahoma"/>
          <w:sz w:val="21"/>
          <w:szCs w:val="21"/>
        </w:rPr>
        <w:t>2020</w:t>
      </w:r>
      <w:r w:rsidRPr="009813C8">
        <w:rPr>
          <w:rFonts w:ascii="Tahoma" w:hAnsi="Tahoma" w:cs="Tahoma"/>
          <w:sz w:val="21"/>
          <w:szCs w:val="21"/>
        </w:rPr>
        <w:t xml:space="preserve">    </w:t>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t xml:space="preserve">  Darko Zevnik</w:t>
      </w:r>
      <w:r w:rsidRPr="009813C8">
        <w:rPr>
          <w:rFonts w:ascii="Tahoma" w:hAnsi="Tahoma" w:cs="Tahoma"/>
          <w:sz w:val="21"/>
          <w:szCs w:val="21"/>
        </w:rPr>
        <w:tab/>
      </w:r>
      <w:r w:rsidRPr="009813C8">
        <w:rPr>
          <w:rFonts w:ascii="Tahoma" w:hAnsi="Tahoma" w:cs="Tahoma"/>
          <w:sz w:val="21"/>
          <w:szCs w:val="21"/>
        </w:rPr>
        <w:tab/>
      </w:r>
    </w:p>
    <w:p w14:paraId="66A58A38" w14:textId="0BAB1820" w:rsidR="00281A5F" w:rsidRPr="009813C8" w:rsidRDefault="00281A5F" w:rsidP="00281A5F">
      <w:pPr>
        <w:jc w:val="both"/>
        <w:rPr>
          <w:rFonts w:ascii="Tahoma" w:hAnsi="Tahoma" w:cs="Tahoma"/>
          <w:sz w:val="21"/>
          <w:szCs w:val="21"/>
        </w:rPr>
      </w:pPr>
      <w:r w:rsidRPr="009813C8">
        <w:rPr>
          <w:rFonts w:ascii="Tahoma" w:hAnsi="Tahoma" w:cs="Tahoma"/>
          <w:sz w:val="21"/>
          <w:szCs w:val="21"/>
        </w:rPr>
        <w:t>Datum: 1</w:t>
      </w:r>
      <w:r w:rsidR="00996A9D">
        <w:rPr>
          <w:rFonts w:ascii="Tahoma" w:hAnsi="Tahoma" w:cs="Tahoma"/>
          <w:sz w:val="21"/>
          <w:szCs w:val="21"/>
        </w:rPr>
        <w:t>1</w:t>
      </w:r>
      <w:r w:rsidRPr="009813C8">
        <w:rPr>
          <w:rFonts w:ascii="Tahoma" w:hAnsi="Tahoma" w:cs="Tahoma"/>
          <w:sz w:val="21"/>
          <w:szCs w:val="21"/>
        </w:rPr>
        <w:t>.</w:t>
      </w:r>
      <w:r w:rsidR="00996A9D">
        <w:rPr>
          <w:rFonts w:ascii="Tahoma" w:hAnsi="Tahoma" w:cs="Tahoma"/>
          <w:sz w:val="21"/>
          <w:szCs w:val="21"/>
        </w:rPr>
        <w:t>2</w:t>
      </w:r>
      <w:r w:rsidRPr="009813C8">
        <w:rPr>
          <w:rFonts w:ascii="Tahoma" w:hAnsi="Tahoma" w:cs="Tahoma"/>
          <w:sz w:val="21"/>
          <w:szCs w:val="21"/>
        </w:rPr>
        <w:t>.</w:t>
      </w:r>
      <w:r w:rsidRPr="009813C8">
        <w:rPr>
          <w:rFonts w:ascii="Tahoma" w:hAnsi="Tahoma" w:cs="Tahoma"/>
          <w:sz w:val="21"/>
          <w:szCs w:val="21"/>
        </w:rPr>
        <w:t>2020</w:t>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t>župan Občine Metlika</w:t>
      </w:r>
    </w:p>
    <w:p w14:paraId="77B47BAE" w14:textId="77777777" w:rsidR="00281A5F" w:rsidRPr="009813C8" w:rsidRDefault="00281A5F" w:rsidP="00281A5F">
      <w:pPr>
        <w:autoSpaceDE w:val="0"/>
        <w:autoSpaceDN w:val="0"/>
        <w:adjustRightInd w:val="0"/>
        <w:jc w:val="center"/>
        <w:rPr>
          <w:rFonts w:ascii="Tahoma" w:hAnsi="Tahoma" w:cs="Tahoma"/>
          <w:sz w:val="21"/>
          <w:szCs w:val="21"/>
        </w:rPr>
      </w:pPr>
    </w:p>
    <w:p w14:paraId="61F9AD48" w14:textId="77777777" w:rsidR="00281A5F" w:rsidRPr="009813C8" w:rsidRDefault="00281A5F" w:rsidP="00281A5F">
      <w:pPr>
        <w:autoSpaceDE w:val="0"/>
        <w:autoSpaceDN w:val="0"/>
        <w:adjustRightInd w:val="0"/>
        <w:jc w:val="center"/>
        <w:rPr>
          <w:rFonts w:ascii="Tahoma" w:hAnsi="Tahoma" w:cs="Tahoma"/>
          <w:sz w:val="21"/>
          <w:szCs w:val="21"/>
        </w:rPr>
      </w:pPr>
    </w:p>
    <w:p w14:paraId="427992BA" w14:textId="77777777" w:rsidR="00281A5F" w:rsidRPr="009813C8" w:rsidRDefault="00281A5F" w:rsidP="00281A5F">
      <w:pPr>
        <w:autoSpaceDE w:val="0"/>
        <w:autoSpaceDN w:val="0"/>
        <w:adjustRightInd w:val="0"/>
        <w:jc w:val="center"/>
        <w:rPr>
          <w:rFonts w:ascii="Tahoma" w:hAnsi="Tahoma" w:cs="Tahoma"/>
          <w:sz w:val="21"/>
          <w:szCs w:val="21"/>
        </w:rPr>
      </w:pPr>
    </w:p>
    <w:p w14:paraId="4CFEAECE" w14:textId="77777777" w:rsidR="00281A5F" w:rsidRPr="009813C8" w:rsidRDefault="00281A5F" w:rsidP="00281A5F">
      <w:pPr>
        <w:autoSpaceDE w:val="0"/>
        <w:autoSpaceDN w:val="0"/>
        <w:adjustRightInd w:val="0"/>
        <w:jc w:val="center"/>
        <w:rPr>
          <w:rFonts w:ascii="Tahoma" w:hAnsi="Tahoma" w:cs="Tahoma"/>
          <w:sz w:val="21"/>
          <w:szCs w:val="21"/>
        </w:rPr>
      </w:pPr>
    </w:p>
    <w:p w14:paraId="6184E861" w14:textId="77777777" w:rsidR="00281A5F" w:rsidRPr="009813C8" w:rsidRDefault="00281A5F" w:rsidP="00281A5F">
      <w:pPr>
        <w:autoSpaceDE w:val="0"/>
        <w:autoSpaceDN w:val="0"/>
        <w:adjustRightInd w:val="0"/>
        <w:jc w:val="center"/>
        <w:rPr>
          <w:rFonts w:ascii="Tahoma" w:hAnsi="Tahoma" w:cs="Tahoma"/>
          <w:sz w:val="21"/>
          <w:szCs w:val="21"/>
        </w:rPr>
      </w:pPr>
    </w:p>
    <w:p w14:paraId="42D3BF62" w14:textId="77777777" w:rsidR="00281A5F" w:rsidRPr="009813C8" w:rsidRDefault="00281A5F" w:rsidP="00281A5F">
      <w:pPr>
        <w:autoSpaceDE w:val="0"/>
        <w:autoSpaceDN w:val="0"/>
        <w:adjustRightInd w:val="0"/>
        <w:jc w:val="center"/>
        <w:rPr>
          <w:rFonts w:ascii="Tahoma" w:hAnsi="Tahoma" w:cs="Tahoma"/>
          <w:sz w:val="21"/>
          <w:szCs w:val="21"/>
        </w:rPr>
      </w:pPr>
    </w:p>
    <w:p w14:paraId="5061ECE4" w14:textId="77777777" w:rsidR="00281A5F" w:rsidRPr="009813C8" w:rsidRDefault="00281A5F" w:rsidP="00281A5F">
      <w:pPr>
        <w:autoSpaceDE w:val="0"/>
        <w:autoSpaceDN w:val="0"/>
        <w:adjustRightInd w:val="0"/>
        <w:jc w:val="center"/>
        <w:rPr>
          <w:rFonts w:ascii="Tahoma" w:hAnsi="Tahoma" w:cs="Tahoma"/>
          <w:sz w:val="21"/>
          <w:szCs w:val="21"/>
        </w:rPr>
      </w:pPr>
    </w:p>
    <w:p w14:paraId="57C9BBF2" w14:textId="77777777" w:rsidR="00281A5F" w:rsidRPr="009813C8" w:rsidRDefault="00281A5F" w:rsidP="00281A5F">
      <w:pPr>
        <w:autoSpaceDE w:val="0"/>
        <w:autoSpaceDN w:val="0"/>
        <w:adjustRightInd w:val="0"/>
        <w:jc w:val="center"/>
        <w:rPr>
          <w:rFonts w:ascii="Tahoma" w:hAnsi="Tahoma" w:cs="Tahoma"/>
          <w:sz w:val="21"/>
          <w:szCs w:val="21"/>
        </w:rPr>
      </w:pPr>
    </w:p>
    <w:p w14:paraId="713C19F0" w14:textId="77777777" w:rsidR="00281A5F" w:rsidRPr="009813C8" w:rsidRDefault="00281A5F" w:rsidP="00281A5F">
      <w:pPr>
        <w:autoSpaceDE w:val="0"/>
        <w:autoSpaceDN w:val="0"/>
        <w:adjustRightInd w:val="0"/>
        <w:jc w:val="center"/>
        <w:rPr>
          <w:rFonts w:ascii="Tahoma" w:hAnsi="Tahoma" w:cs="Tahoma"/>
          <w:sz w:val="21"/>
          <w:szCs w:val="21"/>
        </w:rPr>
      </w:pPr>
    </w:p>
    <w:p w14:paraId="29BC0307" w14:textId="77777777" w:rsidR="00281A5F" w:rsidRPr="009813C8" w:rsidRDefault="00281A5F" w:rsidP="00281A5F">
      <w:pPr>
        <w:autoSpaceDE w:val="0"/>
        <w:autoSpaceDN w:val="0"/>
        <w:adjustRightInd w:val="0"/>
        <w:jc w:val="center"/>
        <w:rPr>
          <w:rFonts w:ascii="Tahoma" w:hAnsi="Tahoma" w:cs="Tahoma"/>
          <w:sz w:val="21"/>
          <w:szCs w:val="21"/>
        </w:rPr>
      </w:pPr>
    </w:p>
    <w:p w14:paraId="2CCCDA51" w14:textId="77777777" w:rsidR="00281A5F" w:rsidRPr="009813C8" w:rsidRDefault="00281A5F" w:rsidP="00281A5F">
      <w:pPr>
        <w:autoSpaceDE w:val="0"/>
        <w:autoSpaceDN w:val="0"/>
        <w:adjustRightInd w:val="0"/>
        <w:jc w:val="center"/>
        <w:rPr>
          <w:rFonts w:ascii="Tahoma" w:hAnsi="Tahoma" w:cs="Tahoma"/>
          <w:sz w:val="21"/>
          <w:szCs w:val="21"/>
        </w:rPr>
      </w:pPr>
    </w:p>
    <w:p w14:paraId="49E026CC" w14:textId="77777777" w:rsidR="00281A5F" w:rsidRPr="009813C8" w:rsidRDefault="00281A5F" w:rsidP="00281A5F">
      <w:pPr>
        <w:autoSpaceDE w:val="0"/>
        <w:autoSpaceDN w:val="0"/>
        <w:adjustRightInd w:val="0"/>
        <w:jc w:val="center"/>
        <w:rPr>
          <w:rFonts w:ascii="Tahoma" w:hAnsi="Tahoma" w:cs="Tahoma"/>
          <w:sz w:val="21"/>
          <w:szCs w:val="21"/>
        </w:rPr>
      </w:pPr>
    </w:p>
    <w:p w14:paraId="373D43FD" w14:textId="77777777" w:rsidR="00281A5F" w:rsidRPr="009813C8" w:rsidRDefault="00281A5F" w:rsidP="00281A5F">
      <w:pPr>
        <w:autoSpaceDE w:val="0"/>
        <w:autoSpaceDN w:val="0"/>
        <w:adjustRightInd w:val="0"/>
        <w:jc w:val="center"/>
        <w:rPr>
          <w:rFonts w:ascii="Tahoma" w:hAnsi="Tahoma" w:cs="Tahoma"/>
          <w:sz w:val="21"/>
          <w:szCs w:val="21"/>
        </w:rPr>
      </w:pPr>
    </w:p>
    <w:p w14:paraId="44661F9F" w14:textId="77777777" w:rsidR="00281A5F" w:rsidRPr="009813C8" w:rsidRDefault="00281A5F" w:rsidP="00281A5F">
      <w:pPr>
        <w:autoSpaceDE w:val="0"/>
        <w:autoSpaceDN w:val="0"/>
        <w:adjustRightInd w:val="0"/>
        <w:jc w:val="center"/>
        <w:rPr>
          <w:rFonts w:ascii="Tahoma" w:hAnsi="Tahoma" w:cs="Tahoma"/>
          <w:sz w:val="21"/>
          <w:szCs w:val="21"/>
        </w:rPr>
      </w:pPr>
    </w:p>
    <w:p w14:paraId="1CD7E105" w14:textId="77777777" w:rsidR="00281A5F" w:rsidRPr="009813C8" w:rsidRDefault="00281A5F" w:rsidP="00281A5F">
      <w:pPr>
        <w:autoSpaceDE w:val="0"/>
        <w:autoSpaceDN w:val="0"/>
        <w:adjustRightInd w:val="0"/>
        <w:jc w:val="center"/>
        <w:rPr>
          <w:rFonts w:ascii="Tahoma" w:hAnsi="Tahoma" w:cs="Tahoma"/>
          <w:sz w:val="21"/>
          <w:szCs w:val="21"/>
        </w:rPr>
      </w:pPr>
    </w:p>
    <w:p w14:paraId="20E03085" w14:textId="77777777" w:rsidR="00281A5F" w:rsidRPr="009813C8" w:rsidRDefault="00281A5F" w:rsidP="00281A5F">
      <w:pPr>
        <w:autoSpaceDE w:val="0"/>
        <w:autoSpaceDN w:val="0"/>
        <w:adjustRightInd w:val="0"/>
        <w:jc w:val="center"/>
        <w:rPr>
          <w:rFonts w:ascii="Tahoma" w:hAnsi="Tahoma" w:cs="Tahoma"/>
          <w:sz w:val="21"/>
          <w:szCs w:val="21"/>
        </w:rPr>
      </w:pPr>
    </w:p>
    <w:p w14:paraId="53B21E87" w14:textId="77777777" w:rsidR="00281A5F" w:rsidRPr="009813C8" w:rsidRDefault="00281A5F" w:rsidP="00281A5F">
      <w:pPr>
        <w:autoSpaceDE w:val="0"/>
        <w:autoSpaceDN w:val="0"/>
        <w:adjustRightInd w:val="0"/>
        <w:jc w:val="center"/>
        <w:rPr>
          <w:rFonts w:ascii="Tahoma" w:hAnsi="Tahoma" w:cs="Tahoma"/>
          <w:sz w:val="21"/>
          <w:szCs w:val="21"/>
        </w:rPr>
      </w:pPr>
    </w:p>
    <w:p w14:paraId="734A146E" w14:textId="77777777" w:rsidR="00281A5F" w:rsidRPr="009813C8" w:rsidRDefault="00281A5F" w:rsidP="00281A5F">
      <w:pPr>
        <w:autoSpaceDE w:val="0"/>
        <w:autoSpaceDN w:val="0"/>
        <w:adjustRightInd w:val="0"/>
        <w:jc w:val="center"/>
        <w:rPr>
          <w:rFonts w:ascii="Tahoma" w:hAnsi="Tahoma" w:cs="Tahoma"/>
          <w:sz w:val="21"/>
          <w:szCs w:val="21"/>
        </w:rPr>
      </w:pPr>
    </w:p>
    <w:p w14:paraId="7BFEB5AC" w14:textId="77777777" w:rsidR="00281A5F" w:rsidRPr="009813C8" w:rsidRDefault="00281A5F" w:rsidP="00281A5F">
      <w:pPr>
        <w:autoSpaceDE w:val="0"/>
        <w:autoSpaceDN w:val="0"/>
        <w:adjustRightInd w:val="0"/>
        <w:jc w:val="center"/>
        <w:rPr>
          <w:rFonts w:ascii="Tahoma" w:hAnsi="Tahoma" w:cs="Tahoma"/>
          <w:sz w:val="21"/>
          <w:szCs w:val="21"/>
        </w:rPr>
      </w:pPr>
    </w:p>
    <w:p w14:paraId="758C6F1B" w14:textId="77777777" w:rsidR="00281A5F" w:rsidRPr="009813C8" w:rsidRDefault="00281A5F" w:rsidP="00281A5F">
      <w:pPr>
        <w:autoSpaceDE w:val="0"/>
        <w:autoSpaceDN w:val="0"/>
        <w:adjustRightInd w:val="0"/>
        <w:jc w:val="center"/>
        <w:rPr>
          <w:rFonts w:ascii="Tahoma" w:hAnsi="Tahoma" w:cs="Tahoma"/>
          <w:sz w:val="21"/>
          <w:szCs w:val="21"/>
        </w:rPr>
      </w:pPr>
    </w:p>
    <w:p w14:paraId="278F671B" w14:textId="77777777" w:rsidR="00281A5F" w:rsidRPr="009813C8" w:rsidRDefault="00281A5F" w:rsidP="00281A5F">
      <w:pPr>
        <w:autoSpaceDE w:val="0"/>
        <w:autoSpaceDN w:val="0"/>
        <w:adjustRightInd w:val="0"/>
        <w:jc w:val="center"/>
        <w:rPr>
          <w:rFonts w:ascii="Tahoma" w:hAnsi="Tahoma" w:cs="Tahoma"/>
          <w:sz w:val="21"/>
          <w:szCs w:val="21"/>
        </w:rPr>
      </w:pPr>
    </w:p>
    <w:p w14:paraId="437339DF" w14:textId="77777777" w:rsidR="00281A5F" w:rsidRPr="009813C8" w:rsidRDefault="00281A5F" w:rsidP="00281A5F">
      <w:pPr>
        <w:autoSpaceDE w:val="0"/>
        <w:autoSpaceDN w:val="0"/>
        <w:adjustRightInd w:val="0"/>
        <w:jc w:val="center"/>
        <w:rPr>
          <w:rFonts w:ascii="Tahoma" w:hAnsi="Tahoma" w:cs="Tahoma"/>
          <w:sz w:val="21"/>
          <w:szCs w:val="21"/>
        </w:rPr>
      </w:pPr>
    </w:p>
    <w:p w14:paraId="367FE94B" w14:textId="77777777" w:rsidR="00281A5F" w:rsidRPr="009813C8" w:rsidRDefault="00281A5F" w:rsidP="00281A5F">
      <w:pPr>
        <w:autoSpaceDE w:val="0"/>
        <w:autoSpaceDN w:val="0"/>
        <w:adjustRightInd w:val="0"/>
        <w:jc w:val="center"/>
        <w:rPr>
          <w:rFonts w:ascii="Tahoma" w:hAnsi="Tahoma" w:cs="Tahoma"/>
          <w:sz w:val="21"/>
          <w:szCs w:val="21"/>
        </w:rPr>
      </w:pPr>
    </w:p>
    <w:p w14:paraId="6425AE72" w14:textId="77777777" w:rsidR="00281A5F" w:rsidRPr="009813C8" w:rsidRDefault="00281A5F" w:rsidP="00281A5F">
      <w:pPr>
        <w:autoSpaceDE w:val="0"/>
        <w:autoSpaceDN w:val="0"/>
        <w:adjustRightInd w:val="0"/>
        <w:jc w:val="center"/>
        <w:rPr>
          <w:rFonts w:ascii="Tahoma" w:hAnsi="Tahoma" w:cs="Tahoma"/>
          <w:sz w:val="21"/>
          <w:szCs w:val="21"/>
        </w:rPr>
      </w:pPr>
    </w:p>
    <w:p w14:paraId="14A24134" w14:textId="77777777" w:rsidR="00281A5F" w:rsidRPr="009813C8" w:rsidRDefault="00281A5F" w:rsidP="00281A5F">
      <w:pPr>
        <w:autoSpaceDE w:val="0"/>
        <w:autoSpaceDN w:val="0"/>
        <w:adjustRightInd w:val="0"/>
        <w:jc w:val="center"/>
        <w:rPr>
          <w:rFonts w:ascii="Tahoma" w:hAnsi="Tahoma" w:cs="Tahoma"/>
          <w:sz w:val="21"/>
          <w:szCs w:val="21"/>
        </w:rPr>
      </w:pPr>
    </w:p>
    <w:p w14:paraId="2FAC300C" w14:textId="77777777" w:rsidR="00281A5F" w:rsidRPr="009813C8" w:rsidRDefault="00281A5F" w:rsidP="00281A5F">
      <w:pPr>
        <w:autoSpaceDE w:val="0"/>
        <w:autoSpaceDN w:val="0"/>
        <w:adjustRightInd w:val="0"/>
        <w:jc w:val="center"/>
        <w:rPr>
          <w:rFonts w:ascii="Tahoma" w:hAnsi="Tahoma" w:cs="Tahoma"/>
          <w:sz w:val="21"/>
          <w:szCs w:val="21"/>
        </w:rPr>
      </w:pPr>
    </w:p>
    <w:p w14:paraId="7BBC131F" w14:textId="77777777" w:rsidR="00281A5F" w:rsidRPr="009813C8" w:rsidRDefault="00281A5F" w:rsidP="00281A5F">
      <w:pPr>
        <w:autoSpaceDE w:val="0"/>
        <w:autoSpaceDN w:val="0"/>
        <w:adjustRightInd w:val="0"/>
        <w:jc w:val="center"/>
        <w:rPr>
          <w:rFonts w:ascii="Tahoma" w:hAnsi="Tahoma" w:cs="Tahoma"/>
          <w:sz w:val="21"/>
          <w:szCs w:val="21"/>
        </w:rPr>
      </w:pPr>
    </w:p>
    <w:p w14:paraId="79369980" w14:textId="77777777" w:rsidR="00281A5F" w:rsidRPr="009813C8" w:rsidRDefault="00281A5F" w:rsidP="00281A5F">
      <w:pPr>
        <w:autoSpaceDE w:val="0"/>
        <w:autoSpaceDN w:val="0"/>
        <w:adjustRightInd w:val="0"/>
        <w:jc w:val="center"/>
        <w:rPr>
          <w:rFonts w:ascii="Tahoma" w:hAnsi="Tahoma" w:cs="Tahoma"/>
          <w:sz w:val="21"/>
          <w:szCs w:val="21"/>
        </w:rPr>
      </w:pPr>
    </w:p>
    <w:p w14:paraId="3EABAC7A" w14:textId="77777777" w:rsidR="00281A5F" w:rsidRPr="009813C8" w:rsidRDefault="00281A5F" w:rsidP="00281A5F">
      <w:pPr>
        <w:autoSpaceDE w:val="0"/>
        <w:autoSpaceDN w:val="0"/>
        <w:adjustRightInd w:val="0"/>
        <w:jc w:val="center"/>
        <w:rPr>
          <w:rFonts w:ascii="Tahoma" w:hAnsi="Tahoma" w:cs="Tahoma"/>
          <w:sz w:val="21"/>
          <w:szCs w:val="21"/>
        </w:rPr>
      </w:pPr>
    </w:p>
    <w:p w14:paraId="5B048A3A" w14:textId="77777777" w:rsidR="00281A5F" w:rsidRPr="009813C8" w:rsidRDefault="00281A5F" w:rsidP="00281A5F">
      <w:pPr>
        <w:autoSpaceDE w:val="0"/>
        <w:autoSpaceDN w:val="0"/>
        <w:adjustRightInd w:val="0"/>
        <w:jc w:val="center"/>
        <w:rPr>
          <w:rFonts w:ascii="Tahoma" w:hAnsi="Tahoma" w:cs="Tahoma"/>
          <w:sz w:val="21"/>
          <w:szCs w:val="21"/>
        </w:rPr>
      </w:pPr>
    </w:p>
    <w:p w14:paraId="5837BEF7" w14:textId="77777777" w:rsidR="00281A5F" w:rsidRPr="009813C8" w:rsidRDefault="00281A5F" w:rsidP="00281A5F">
      <w:pPr>
        <w:autoSpaceDE w:val="0"/>
        <w:autoSpaceDN w:val="0"/>
        <w:adjustRightInd w:val="0"/>
        <w:jc w:val="center"/>
        <w:rPr>
          <w:rFonts w:ascii="Tahoma" w:hAnsi="Tahoma" w:cs="Tahoma"/>
          <w:sz w:val="21"/>
          <w:szCs w:val="21"/>
        </w:rPr>
      </w:pPr>
    </w:p>
    <w:p w14:paraId="6DA5F925" w14:textId="77777777" w:rsidR="00281A5F" w:rsidRPr="009813C8" w:rsidRDefault="00281A5F" w:rsidP="00281A5F">
      <w:pPr>
        <w:autoSpaceDE w:val="0"/>
        <w:autoSpaceDN w:val="0"/>
        <w:adjustRightInd w:val="0"/>
        <w:jc w:val="center"/>
        <w:rPr>
          <w:rFonts w:ascii="Tahoma" w:hAnsi="Tahoma" w:cs="Tahoma"/>
          <w:sz w:val="21"/>
          <w:szCs w:val="21"/>
        </w:rPr>
      </w:pPr>
    </w:p>
    <w:p w14:paraId="13540478" w14:textId="77777777" w:rsidR="00281A5F" w:rsidRPr="009813C8" w:rsidRDefault="00281A5F" w:rsidP="00281A5F">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sz w:val="21"/>
          <w:szCs w:val="21"/>
        </w:rPr>
      </w:pPr>
      <w:r w:rsidRPr="009813C8">
        <w:rPr>
          <w:rFonts w:ascii="Tahoma" w:hAnsi="Tahoma" w:cs="Tahoma"/>
          <w:b/>
          <w:sz w:val="21"/>
          <w:szCs w:val="21"/>
        </w:rPr>
        <w:t>2. PRIJAVNI OBRAZEC</w:t>
      </w:r>
    </w:p>
    <w:p w14:paraId="193C252C" w14:textId="77777777" w:rsidR="00281A5F" w:rsidRPr="009813C8" w:rsidRDefault="00281A5F" w:rsidP="00281A5F">
      <w:pPr>
        <w:autoSpaceDE w:val="0"/>
        <w:autoSpaceDN w:val="0"/>
        <w:adjustRightInd w:val="0"/>
        <w:jc w:val="center"/>
        <w:rPr>
          <w:rFonts w:ascii="Tahoma" w:hAnsi="Tahoma" w:cs="Tahoma"/>
          <w:sz w:val="21"/>
          <w:szCs w:val="21"/>
        </w:rPr>
      </w:pPr>
    </w:p>
    <w:p w14:paraId="336AB797" w14:textId="77777777" w:rsidR="00281A5F" w:rsidRPr="009813C8" w:rsidRDefault="00281A5F" w:rsidP="00281A5F">
      <w:pPr>
        <w:autoSpaceDE w:val="0"/>
        <w:autoSpaceDN w:val="0"/>
        <w:adjustRightInd w:val="0"/>
        <w:jc w:val="center"/>
        <w:rPr>
          <w:rFonts w:ascii="Tahoma" w:hAnsi="Tahoma" w:cs="Tahoma"/>
          <w:sz w:val="21"/>
          <w:szCs w:val="21"/>
        </w:rPr>
      </w:pPr>
    </w:p>
    <w:p w14:paraId="2011F4F3" w14:textId="77777777" w:rsidR="00281A5F" w:rsidRPr="009813C8" w:rsidRDefault="00281A5F" w:rsidP="00281A5F">
      <w:pPr>
        <w:autoSpaceDE w:val="0"/>
        <w:autoSpaceDN w:val="0"/>
        <w:adjustRightInd w:val="0"/>
        <w:jc w:val="center"/>
        <w:rPr>
          <w:rFonts w:ascii="Tahoma" w:hAnsi="Tahoma" w:cs="Tahoma"/>
          <w:sz w:val="21"/>
          <w:szCs w:val="21"/>
        </w:rPr>
      </w:pPr>
    </w:p>
    <w:p w14:paraId="6BEEC0A0" w14:textId="77777777" w:rsidR="00281A5F" w:rsidRPr="009813C8" w:rsidRDefault="00281A5F" w:rsidP="00281A5F">
      <w:pPr>
        <w:autoSpaceDE w:val="0"/>
        <w:autoSpaceDN w:val="0"/>
        <w:adjustRightInd w:val="0"/>
        <w:jc w:val="center"/>
        <w:rPr>
          <w:rFonts w:ascii="Tahoma" w:hAnsi="Tahoma" w:cs="Tahoma"/>
          <w:sz w:val="21"/>
          <w:szCs w:val="21"/>
        </w:rPr>
      </w:pPr>
    </w:p>
    <w:p w14:paraId="4160BCBA" w14:textId="77777777" w:rsidR="00281A5F" w:rsidRPr="009813C8" w:rsidRDefault="00281A5F" w:rsidP="00281A5F">
      <w:pPr>
        <w:autoSpaceDE w:val="0"/>
        <w:autoSpaceDN w:val="0"/>
        <w:adjustRightInd w:val="0"/>
        <w:jc w:val="center"/>
        <w:rPr>
          <w:rFonts w:ascii="Tahoma" w:hAnsi="Tahoma" w:cs="Tahoma"/>
          <w:sz w:val="21"/>
          <w:szCs w:val="21"/>
        </w:rPr>
      </w:pPr>
    </w:p>
    <w:p w14:paraId="3734F620" w14:textId="77777777" w:rsidR="00281A5F" w:rsidRPr="009813C8" w:rsidRDefault="00281A5F" w:rsidP="00281A5F">
      <w:pPr>
        <w:autoSpaceDE w:val="0"/>
        <w:autoSpaceDN w:val="0"/>
        <w:adjustRightInd w:val="0"/>
        <w:jc w:val="center"/>
        <w:rPr>
          <w:rFonts w:ascii="Tahoma" w:hAnsi="Tahoma" w:cs="Tahoma"/>
          <w:sz w:val="21"/>
          <w:szCs w:val="21"/>
        </w:rPr>
      </w:pPr>
    </w:p>
    <w:p w14:paraId="05D2F934" w14:textId="77777777" w:rsidR="00281A5F" w:rsidRPr="009813C8" w:rsidRDefault="00281A5F" w:rsidP="00281A5F">
      <w:pPr>
        <w:autoSpaceDE w:val="0"/>
        <w:autoSpaceDN w:val="0"/>
        <w:adjustRightInd w:val="0"/>
        <w:jc w:val="center"/>
        <w:rPr>
          <w:rFonts w:ascii="Tahoma" w:hAnsi="Tahoma" w:cs="Tahoma"/>
          <w:sz w:val="21"/>
          <w:szCs w:val="21"/>
        </w:rPr>
      </w:pPr>
    </w:p>
    <w:p w14:paraId="09AEEFA0" w14:textId="77777777" w:rsidR="00281A5F" w:rsidRPr="009813C8" w:rsidRDefault="00281A5F" w:rsidP="00281A5F">
      <w:pPr>
        <w:autoSpaceDE w:val="0"/>
        <w:autoSpaceDN w:val="0"/>
        <w:adjustRightInd w:val="0"/>
        <w:jc w:val="center"/>
        <w:rPr>
          <w:rFonts w:ascii="Tahoma" w:hAnsi="Tahoma" w:cs="Tahoma"/>
          <w:sz w:val="21"/>
          <w:szCs w:val="21"/>
        </w:rPr>
      </w:pPr>
    </w:p>
    <w:p w14:paraId="172B754A" w14:textId="77777777" w:rsidR="00281A5F" w:rsidRPr="009813C8" w:rsidRDefault="00281A5F" w:rsidP="00281A5F">
      <w:pPr>
        <w:autoSpaceDE w:val="0"/>
        <w:autoSpaceDN w:val="0"/>
        <w:adjustRightInd w:val="0"/>
        <w:jc w:val="center"/>
        <w:rPr>
          <w:rFonts w:ascii="Tahoma" w:hAnsi="Tahoma" w:cs="Tahoma"/>
          <w:sz w:val="21"/>
          <w:szCs w:val="21"/>
        </w:rPr>
      </w:pPr>
    </w:p>
    <w:p w14:paraId="793F5924" w14:textId="77777777" w:rsidR="00281A5F" w:rsidRPr="009813C8" w:rsidRDefault="00281A5F" w:rsidP="00281A5F">
      <w:pPr>
        <w:autoSpaceDE w:val="0"/>
        <w:autoSpaceDN w:val="0"/>
        <w:adjustRightInd w:val="0"/>
        <w:jc w:val="center"/>
        <w:rPr>
          <w:rFonts w:ascii="Tahoma" w:hAnsi="Tahoma" w:cs="Tahoma"/>
          <w:sz w:val="21"/>
          <w:szCs w:val="21"/>
        </w:rPr>
      </w:pPr>
    </w:p>
    <w:p w14:paraId="0E4BC24D" w14:textId="77777777" w:rsidR="00281A5F" w:rsidRPr="009813C8" w:rsidRDefault="00281A5F" w:rsidP="00281A5F">
      <w:pPr>
        <w:autoSpaceDE w:val="0"/>
        <w:autoSpaceDN w:val="0"/>
        <w:adjustRightInd w:val="0"/>
        <w:jc w:val="center"/>
        <w:rPr>
          <w:rFonts w:ascii="Tahoma" w:hAnsi="Tahoma" w:cs="Tahoma"/>
          <w:sz w:val="21"/>
          <w:szCs w:val="21"/>
        </w:rPr>
      </w:pPr>
    </w:p>
    <w:p w14:paraId="0B69C025" w14:textId="77777777" w:rsidR="00281A5F" w:rsidRPr="009813C8" w:rsidRDefault="00281A5F" w:rsidP="00281A5F">
      <w:pPr>
        <w:autoSpaceDE w:val="0"/>
        <w:autoSpaceDN w:val="0"/>
        <w:adjustRightInd w:val="0"/>
        <w:jc w:val="center"/>
        <w:rPr>
          <w:rFonts w:ascii="Tahoma" w:hAnsi="Tahoma" w:cs="Tahoma"/>
          <w:sz w:val="21"/>
          <w:szCs w:val="21"/>
        </w:rPr>
      </w:pPr>
    </w:p>
    <w:p w14:paraId="72FCF972" w14:textId="77777777" w:rsidR="00281A5F" w:rsidRPr="009813C8" w:rsidRDefault="00281A5F" w:rsidP="00281A5F">
      <w:pPr>
        <w:autoSpaceDE w:val="0"/>
        <w:autoSpaceDN w:val="0"/>
        <w:adjustRightInd w:val="0"/>
        <w:jc w:val="center"/>
        <w:rPr>
          <w:rFonts w:ascii="Tahoma" w:hAnsi="Tahoma" w:cs="Tahoma"/>
          <w:sz w:val="21"/>
          <w:szCs w:val="21"/>
        </w:rPr>
      </w:pPr>
    </w:p>
    <w:p w14:paraId="6DFA787B" w14:textId="77777777" w:rsidR="00281A5F" w:rsidRPr="009813C8" w:rsidRDefault="00281A5F" w:rsidP="00281A5F">
      <w:pPr>
        <w:autoSpaceDE w:val="0"/>
        <w:autoSpaceDN w:val="0"/>
        <w:adjustRightInd w:val="0"/>
        <w:jc w:val="center"/>
        <w:rPr>
          <w:rFonts w:ascii="Tahoma" w:hAnsi="Tahoma" w:cs="Tahoma"/>
          <w:sz w:val="21"/>
          <w:szCs w:val="21"/>
        </w:rPr>
      </w:pPr>
    </w:p>
    <w:p w14:paraId="3CED0071" w14:textId="77777777" w:rsidR="00281A5F" w:rsidRPr="009813C8" w:rsidRDefault="00281A5F" w:rsidP="00281A5F">
      <w:pPr>
        <w:autoSpaceDE w:val="0"/>
        <w:autoSpaceDN w:val="0"/>
        <w:adjustRightInd w:val="0"/>
        <w:jc w:val="center"/>
        <w:rPr>
          <w:rFonts w:ascii="Tahoma" w:hAnsi="Tahoma" w:cs="Tahoma"/>
          <w:sz w:val="21"/>
          <w:szCs w:val="21"/>
        </w:rPr>
      </w:pPr>
    </w:p>
    <w:p w14:paraId="6B36CF55" w14:textId="77777777" w:rsidR="00281A5F" w:rsidRPr="009813C8" w:rsidRDefault="00281A5F" w:rsidP="00281A5F">
      <w:pPr>
        <w:autoSpaceDE w:val="0"/>
        <w:autoSpaceDN w:val="0"/>
        <w:adjustRightInd w:val="0"/>
        <w:jc w:val="center"/>
        <w:rPr>
          <w:rFonts w:ascii="Tahoma" w:hAnsi="Tahoma" w:cs="Tahoma"/>
          <w:sz w:val="21"/>
          <w:szCs w:val="21"/>
        </w:rPr>
      </w:pPr>
    </w:p>
    <w:p w14:paraId="30BCD961" w14:textId="77777777" w:rsidR="00281A5F" w:rsidRPr="009813C8" w:rsidRDefault="00281A5F" w:rsidP="00281A5F">
      <w:pPr>
        <w:autoSpaceDE w:val="0"/>
        <w:autoSpaceDN w:val="0"/>
        <w:adjustRightInd w:val="0"/>
        <w:jc w:val="center"/>
        <w:rPr>
          <w:rFonts w:ascii="Tahoma" w:hAnsi="Tahoma" w:cs="Tahoma"/>
          <w:sz w:val="21"/>
          <w:szCs w:val="21"/>
        </w:rPr>
      </w:pPr>
    </w:p>
    <w:p w14:paraId="57EC2E7C" w14:textId="77777777" w:rsidR="00281A5F" w:rsidRPr="009813C8" w:rsidRDefault="00281A5F" w:rsidP="00281A5F">
      <w:pPr>
        <w:autoSpaceDE w:val="0"/>
        <w:autoSpaceDN w:val="0"/>
        <w:adjustRightInd w:val="0"/>
        <w:jc w:val="center"/>
        <w:rPr>
          <w:rFonts w:ascii="Tahoma" w:hAnsi="Tahoma" w:cs="Tahoma"/>
          <w:sz w:val="21"/>
          <w:szCs w:val="21"/>
        </w:rPr>
      </w:pPr>
    </w:p>
    <w:p w14:paraId="1AC0397E" w14:textId="77777777" w:rsidR="00281A5F" w:rsidRPr="009813C8" w:rsidRDefault="00281A5F" w:rsidP="00281A5F">
      <w:pPr>
        <w:autoSpaceDE w:val="0"/>
        <w:autoSpaceDN w:val="0"/>
        <w:adjustRightInd w:val="0"/>
        <w:jc w:val="center"/>
        <w:rPr>
          <w:rFonts w:ascii="Tahoma" w:hAnsi="Tahoma" w:cs="Tahoma"/>
          <w:sz w:val="21"/>
          <w:szCs w:val="21"/>
        </w:rPr>
      </w:pPr>
    </w:p>
    <w:p w14:paraId="5B6A6692" w14:textId="77777777" w:rsidR="00281A5F" w:rsidRPr="009813C8" w:rsidRDefault="00281A5F" w:rsidP="00281A5F">
      <w:pPr>
        <w:autoSpaceDE w:val="0"/>
        <w:autoSpaceDN w:val="0"/>
        <w:adjustRightInd w:val="0"/>
        <w:jc w:val="center"/>
        <w:rPr>
          <w:rFonts w:ascii="Tahoma" w:hAnsi="Tahoma" w:cs="Tahoma"/>
          <w:sz w:val="21"/>
          <w:szCs w:val="21"/>
        </w:rPr>
      </w:pPr>
    </w:p>
    <w:p w14:paraId="1BEDDA0A" w14:textId="77777777" w:rsidR="00281A5F" w:rsidRPr="009813C8" w:rsidRDefault="00281A5F" w:rsidP="00281A5F">
      <w:pPr>
        <w:autoSpaceDE w:val="0"/>
        <w:autoSpaceDN w:val="0"/>
        <w:adjustRightInd w:val="0"/>
        <w:jc w:val="center"/>
        <w:rPr>
          <w:rFonts w:ascii="Tahoma" w:hAnsi="Tahoma" w:cs="Tahoma"/>
          <w:sz w:val="21"/>
          <w:szCs w:val="21"/>
        </w:rPr>
      </w:pPr>
    </w:p>
    <w:p w14:paraId="0ED273CC" w14:textId="77777777" w:rsidR="00281A5F" w:rsidRPr="009813C8" w:rsidRDefault="00281A5F" w:rsidP="00281A5F">
      <w:pPr>
        <w:autoSpaceDE w:val="0"/>
        <w:autoSpaceDN w:val="0"/>
        <w:adjustRightInd w:val="0"/>
        <w:jc w:val="center"/>
        <w:rPr>
          <w:rFonts w:ascii="Tahoma" w:hAnsi="Tahoma" w:cs="Tahoma"/>
          <w:sz w:val="21"/>
          <w:szCs w:val="21"/>
        </w:rPr>
      </w:pPr>
    </w:p>
    <w:p w14:paraId="2BC87CE4" w14:textId="77777777" w:rsidR="00281A5F" w:rsidRPr="009813C8" w:rsidRDefault="00281A5F" w:rsidP="00281A5F">
      <w:pPr>
        <w:autoSpaceDE w:val="0"/>
        <w:autoSpaceDN w:val="0"/>
        <w:adjustRightInd w:val="0"/>
        <w:jc w:val="center"/>
        <w:rPr>
          <w:rFonts w:ascii="Tahoma" w:hAnsi="Tahoma" w:cs="Tahoma"/>
          <w:b/>
          <w:bCs/>
          <w:color w:val="000000"/>
          <w:sz w:val="21"/>
          <w:szCs w:val="21"/>
        </w:rPr>
      </w:pPr>
      <w:r w:rsidRPr="009813C8">
        <w:rPr>
          <w:rFonts w:ascii="Tahoma" w:hAnsi="Tahoma" w:cs="Tahoma"/>
          <w:b/>
          <w:bCs/>
          <w:color w:val="000000"/>
          <w:sz w:val="21"/>
          <w:szCs w:val="21"/>
        </w:rPr>
        <w:lastRenderedPageBreak/>
        <w:t>VLOGA – PRIJAVNI OBRAZEC</w:t>
      </w:r>
    </w:p>
    <w:p w14:paraId="456C02E1" w14:textId="77777777" w:rsidR="00281A5F" w:rsidRPr="009813C8" w:rsidRDefault="00281A5F" w:rsidP="00281A5F">
      <w:pPr>
        <w:autoSpaceDE w:val="0"/>
        <w:autoSpaceDN w:val="0"/>
        <w:adjustRightInd w:val="0"/>
        <w:jc w:val="center"/>
        <w:rPr>
          <w:rFonts w:ascii="Tahoma" w:hAnsi="Tahoma" w:cs="Tahoma"/>
          <w:b/>
          <w:bCs/>
          <w:color w:val="000000"/>
          <w:sz w:val="21"/>
          <w:szCs w:val="21"/>
        </w:rPr>
      </w:pPr>
    </w:p>
    <w:p w14:paraId="5BB75996" w14:textId="7766F459" w:rsidR="00281A5F" w:rsidRPr="009813C8" w:rsidRDefault="00281A5F" w:rsidP="00281A5F">
      <w:pPr>
        <w:autoSpaceDE w:val="0"/>
        <w:autoSpaceDN w:val="0"/>
        <w:adjustRightInd w:val="0"/>
        <w:jc w:val="center"/>
        <w:rPr>
          <w:rFonts w:ascii="Tahoma" w:hAnsi="Tahoma" w:cs="Tahoma"/>
          <w:b/>
          <w:bCs/>
          <w:color w:val="000000"/>
          <w:sz w:val="21"/>
          <w:szCs w:val="21"/>
        </w:rPr>
      </w:pPr>
      <w:r w:rsidRPr="009813C8">
        <w:rPr>
          <w:rFonts w:ascii="Tahoma" w:hAnsi="Tahoma" w:cs="Tahoma"/>
          <w:b/>
          <w:bCs/>
          <w:color w:val="000000"/>
          <w:sz w:val="21"/>
          <w:szCs w:val="21"/>
        </w:rPr>
        <w:t xml:space="preserve">ZA DODELITEV NEPOVRATNIH FINANČNIH SREDSTEV ZA NAKUP IN VGRADNJO MKČN V OBČINI METLIKA ZA LETO </w:t>
      </w:r>
      <w:r w:rsidRPr="009813C8">
        <w:rPr>
          <w:rFonts w:ascii="Tahoma" w:hAnsi="Tahoma" w:cs="Tahoma"/>
          <w:b/>
          <w:bCs/>
          <w:color w:val="000000"/>
          <w:sz w:val="21"/>
          <w:szCs w:val="21"/>
        </w:rPr>
        <w:t>2020</w:t>
      </w:r>
    </w:p>
    <w:p w14:paraId="23F4C641" w14:textId="77777777" w:rsidR="00281A5F" w:rsidRPr="009813C8" w:rsidRDefault="00281A5F" w:rsidP="00281A5F">
      <w:pPr>
        <w:autoSpaceDE w:val="0"/>
        <w:autoSpaceDN w:val="0"/>
        <w:adjustRightInd w:val="0"/>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557"/>
        <w:gridCol w:w="140"/>
        <w:gridCol w:w="1941"/>
        <w:gridCol w:w="1042"/>
        <w:gridCol w:w="4002"/>
      </w:tblGrid>
      <w:tr w:rsidR="00281A5F" w:rsidRPr="009813C8" w14:paraId="36D88AE9" w14:textId="77777777" w:rsidTr="00996A9D">
        <w:tc>
          <w:tcPr>
            <w:tcW w:w="9060" w:type="dxa"/>
            <w:gridSpan w:val="6"/>
            <w:shd w:val="clear" w:color="auto" w:fill="D9D9D9"/>
          </w:tcPr>
          <w:p w14:paraId="345EE088" w14:textId="77777777" w:rsidR="00281A5F" w:rsidRPr="009813C8" w:rsidRDefault="00281A5F" w:rsidP="00B73C5C">
            <w:pPr>
              <w:autoSpaceDE w:val="0"/>
              <w:autoSpaceDN w:val="0"/>
              <w:adjustRightInd w:val="0"/>
              <w:jc w:val="center"/>
              <w:rPr>
                <w:rFonts w:ascii="Tahoma" w:hAnsi="Tahoma" w:cs="Tahoma"/>
                <w:color w:val="000000"/>
                <w:sz w:val="21"/>
                <w:szCs w:val="21"/>
              </w:rPr>
            </w:pPr>
            <w:r w:rsidRPr="009813C8">
              <w:rPr>
                <w:rFonts w:ascii="Tahoma" w:hAnsi="Tahoma" w:cs="Tahoma"/>
                <w:color w:val="000000"/>
                <w:sz w:val="21"/>
                <w:szCs w:val="21"/>
              </w:rPr>
              <w:t>1. Osnovni podatki vlagatelja - lastnika stanovanjskega objekta iz katerega se odvaja odpadna voda na MKČN</w:t>
            </w:r>
          </w:p>
        </w:tc>
      </w:tr>
      <w:tr w:rsidR="00281A5F" w:rsidRPr="009813C8" w14:paraId="5809FFD7" w14:textId="77777777" w:rsidTr="00996A9D">
        <w:tc>
          <w:tcPr>
            <w:tcW w:w="1935" w:type="dxa"/>
            <w:gridSpan w:val="2"/>
            <w:shd w:val="clear" w:color="auto" w:fill="auto"/>
          </w:tcPr>
          <w:p w14:paraId="2C55EDC1"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Ime in priimek:</w:t>
            </w:r>
          </w:p>
        </w:tc>
        <w:tc>
          <w:tcPr>
            <w:tcW w:w="7125" w:type="dxa"/>
            <w:gridSpan w:val="4"/>
            <w:shd w:val="clear" w:color="auto" w:fill="auto"/>
          </w:tcPr>
          <w:p w14:paraId="778EC82C" w14:textId="77777777" w:rsidR="00281A5F" w:rsidRPr="009813C8" w:rsidRDefault="00281A5F" w:rsidP="00B73C5C">
            <w:pPr>
              <w:autoSpaceDE w:val="0"/>
              <w:autoSpaceDN w:val="0"/>
              <w:adjustRightInd w:val="0"/>
              <w:jc w:val="both"/>
              <w:rPr>
                <w:rFonts w:ascii="Tahoma" w:hAnsi="Tahoma" w:cs="Tahoma"/>
                <w:color w:val="000000"/>
                <w:sz w:val="21"/>
                <w:szCs w:val="21"/>
              </w:rPr>
            </w:pPr>
          </w:p>
          <w:p w14:paraId="3BA22FA1"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3BA4F09D" w14:textId="77777777" w:rsidTr="00996A9D">
        <w:tc>
          <w:tcPr>
            <w:tcW w:w="1378" w:type="dxa"/>
            <w:tcBorders>
              <w:bottom w:val="single" w:sz="4" w:space="0" w:color="auto"/>
            </w:tcBorders>
            <w:shd w:val="clear" w:color="auto" w:fill="auto"/>
          </w:tcPr>
          <w:p w14:paraId="12A8B878"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Rojen/a: </w:t>
            </w:r>
          </w:p>
        </w:tc>
        <w:tc>
          <w:tcPr>
            <w:tcW w:w="2638" w:type="dxa"/>
            <w:gridSpan w:val="3"/>
            <w:tcBorders>
              <w:bottom w:val="single" w:sz="4" w:space="0" w:color="auto"/>
            </w:tcBorders>
            <w:shd w:val="clear" w:color="auto" w:fill="auto"/>
          </w:tcPr>
          <w:p w14:paraId="6DB99381" w14:textId="77777777" w:rsidR="00281A5F" w:rsidRPr="009813C8" w:rsidRDefault="00281A5F" w:rsidP="00B73C5C">
            <w:pPr>
              <w:autoSpaceDE w:val="0"/>
              <w:autoSpaceDN w:val="0"/>
              <w:adjustRightInd w:val="0"/>
              <w:jc w:val="both"/>
              <w:rPr>
                <w:rFonts w:ascii="Tahoma" w:hAnsi="Tahoma" w:cs="Tahoma"/>
                <w:color w:val="000000"/>
                <w:sz w:val="21"/>
                <w:szCs w:val="21"/>
              </w:rPr>
            </w:pPr>
          </w:p>
        </w:tc>
        <w:tc>
          <w:tcPr>
            <w:tcW w:w="1042" w:type="dxa"/>
            <w:tcBorders>
              <w:bottom w:val="single" w:sz="4" w:space="0" w:color="auto"/>
            </w:tcBorders>
            <w:shd w:val="clear" w:color="auto" w:fill="auto"/>
          </w:tcPr>
          <w:p w14:paraId="035CB9BF"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EMŠO:</w:t>
            </w:r>
          </w:p>
        </w:tc>
        <w:tc>
          <w:tcPr>
            <w:tcW w:w="4002" w:type="dxa"/>
            <w:tcBorders>
              <w:bottom w:val="single" w:sz="4" w:space="0" w:color="auto"/>
            </w:tcBorders>
            <w:shd w:val="clear" w:color="auto" w:fill="auto"/>
          </w:tcPr>
          <w:p w14:paraId="174E8DDC"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3200F11E" w14:textId="77777777" w:rsidTr="00996A9D">
        <w:tc>
          <w:tcPr>
            <w:tcW w:w="2075" w:type="dxa"/>
            <w:gridSpan w:val="3"/>
            <w:shd w:val="clear" w:color="auto" w:fill="auto"/>
          </w:tcPr>
          <w:p w14:paraId="41AF79A6"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Stalno prebivališče </w:t>
            </w:r>
          </w:p>
          <w:p w14:paraId="03DA9B24"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(ulica in kraj):</w:t>
            </w:r>
          </w:p>
        </w:tc>
        <w:tc>
          <w:tcPr>
            <w:tcW w:w="6985" w:type="dxa"/>
            <w:gridSpan w:val="3"/>
            <w:shd w:val="clear" w:color="auto" w:fill="auto"/>
          </w:tcPr>
          <w:p w14:paraId="747E72A4"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517A5205" w14:textId="77777777" w:rsidTr="00996A9D">
        <w:tc>
          <w:tcPr>
            <w:tcW w:w="2075" w:type="dxa"/>
            <w:gridSpan w:val="3"/>
            <w:shd w:val="clear" w:color="auto" w:fill="auto"/>
          </w:tcPr>
          <w:p w14:paraId="692EE955"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Davčna številka: </w:t>
            </w:r>
          </w:p>
        </w:tc>
        <w:tc>
          <w:tcPr>
            <w:tcW w:w="6985" w:type="dxa"/>
            <w:gridSpan w:val="3"/>
            <w:shd w:val="clear" w:color="auto" w:fill="auto"/>
          </w:tcPr>
          <w:p w14:paraId="47BA4F20"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651FFC7C" w14:textId="77777777" w:rsidTr="00996A9D">
        <w:tc>
          <w:tcPr>
            <w:tcW w:w="4016" w:type="dxa"/>
            <w:gridSpan w:val="4"/>
            <w:tcBorders>
              <w:bottom w:val="single" w:sz="4" w:space="0" w:color="auto"/>
            </w:tcBorders>
            <w:shd w:val="clear" w:color="auto" w:fill="auto"/>
          </w:tcPr>
          <w:p w14:paraId="5CA96A06"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Številka TRR za nakazilo sredstev:</w:t>
            </w:r>
          </w:p>
        </w:tc>
        <w:tc>
          <w:tcPr>
            <w:tcW w:w="5044" w:type="dxa"/>
            <w:gridSpan w:val="2"/>
            <w:tcBorders>
              <w:bottom w:val="single" w:sz="4" w:space="0" w:color="auto"/>
            </w:tcBorders>
            <w:shd w:val="clear" w:color="auto" w:fill="auto"/>
          </w:tcPr>
          <w:p w14:paraId="6A554AB5"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61CA9CCD" w14:textId="77777777" w:rsidTr="00996A9D">
        <w:tc>
          <w:tcPr>
            <w:tcW w:w="1378" w:type="dxa"/>
            <w:tcBorders>
              <w:bottom w:val="single" w:sz="4" w:space="0" w:color="auto"/>
            </w:tcBorders>
            <w:shd w:val="clear" w:color="auto" w:fill="auto"/>
          </w:tcPr>
          <w:p w14:paraId="17260F1F"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Telefon / </w:t>
            </w:r>
            <w:proofErr w:type="spellStart"/>
            <w:r w:rsidRPr="009813C8">
              <w:rPr>
                <w:rFonts w:ascii="Tahoma" w:hAnsi="Tahoma" w:cs="Tahoma"/>
                <w:color w:val="000000"/>
                <w:sz w:val="21"/>
                <w:szCs w:val="21"/>
              </w:rPr>
              <w:t>Fax</w:t>
            </w:r>
            <w:proofErr w:type="spellEnd"/>
            <w:r w:rsidRPr="009813C8">
              <w:rPr>
                <w:rFonts w:ascii="Tahoma" w:hAnsi="Tahoma" w:cs="Tahoma"/>
                <w:color w:val="000000"/>
                <w:sz w:val="21"/>
                <w:szCs w:val="21"/>
              </w:rPr>
              <w:t xml:space="preserve">: </w:t>
            </w:r>
          </w:p>
        </w:tc>
        <w:tc>
          <w:tcPr>
            <w:tcW w:w="2638" w:type="dxa"/>
            <w:gridSpan w:val="3"/>
            <w:tcBorders>
              <w:bottom w:val="single" w:sz="4" w:space="0" w:color="auto"/>
            </w:tcBorders>
            <w:shd w:val="clear" w:color="auto" w:fill="auto"/>
          </w:tcPr>
          <w:p w14:paraId="2A1EC538" w14:textId="77777777" w:rsidR="00281A5F" w:rsidRPr="009813C8" w:rsidRDefault="00281A5F" w:rsidP="00B73C5C">
            <w:pPr>
              <w:autoSpaceDE w:val="0"/>
              <w:autoSpaceDN w:val="0"/>
              <w:adjustRightInd w:val="0"/>
              <w:jc w:val="both"/>
              <w:rPr>
                <w:rFonts w:ascii="Tahoma" w:hAnsi="Tahoma" w:cs="Tahoma"/>
                <w:color w:val="000000"/>
                <w:sz w:val="21"/>
                <w:szCs w:val="21"/>
              </w:rPr>
            </w:pPr>
          </w:p>
        </w:tc>
        <w:tc>
          <w:tcPr>
            <w:tcW w:w="1042" w:type="dxa"/>
            <w:tcBorders>
              <w:bottom w:val="single" w:sz="4" w:space="0" w:color="auto"/>
            </w:tcBorders>
            <w:shd w:val="clear" w:color="auto" w:fill="auto"/>
          </w:tcPr>
          <w:p w14:paraId="7980CE95"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e-pošta:</w:t>
            </w:r>
          </w:p>
        </w:tc>
        <w:tc>
          <w:tcPr>
            <w:tcW w:w="4002" w:type="dxa"/>
            <w:tcBorders>
              <w:bottom w:val="single" w:sz="4" w:space="0" w:color="auto"/>
            </w:tcBorders>
            <w:shd w:val="clear" w:color="auto" w:fill="auto"/>
          </w:tcPr>
          <w:p w14:paraId="5D8210C7"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bl>
    <w:p w14:paraId="34EE3DA3" w14:textId="77777777" w:rsidR="00281A5F" w:rsidRPr="009813C8" w:rsidRDefault="00281A5F" w:rsidP="00281A5F">
      <w:pPr>
        <w:autoSpaceDE w:val="0"/>
        <w:autoSpaceDN w:val="0"/>
        <w:adjustRightInd w:val="0"/>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2221"/>
        <w:gridCol w:w="2378"/>
        <w:gridCol w:w="2668"/>
      </w:tblGrid>
      <w:tr w:rsidR="00281A5F" w:rsidRPr="009813C8" w14:paraId="683FCBC3" w14:textId="77777777" w:rsidTr="00996A9D">
        <w:tc>
          <w:tcPr>
            <w:tcW w:w="9060" w:type="dxa"/>
            <w:gridSpan w:val="4"/>
            <w:tcBorders>
              <w:top w:val="single" w:sz="4" w:space="0" w:color="auto"/>
            </w:tcBorders>
            <w:shd w:val="clear" w:color="auto" w:fill="D9D9D9"/>
          </w:tcPr>
          <w:p w14:paraId="7DC42156" w14:textId="77777777" w:rsidR="00281A5F" w:rsidRPr="009813C8" w:rsidRDefault="00281A5F" w:rsidP="00B73C5C">
            <w:pPr>
              <w:autoSpaceDE w:val="0"/>
              <w:autoSpaceDN w:val="0"/>
              <w:adjustRightInd w:val="0"/>
              <w:jc w:val="center"/>
              <w:rPr>
                <w:rFonts w:ascii="Tahoma" w:hAnsi="Tahoma" w:cs="Tahoma"/>
                <w:color w:val="000000"/>
                <w:sz w:val="21"/>
                <w:szCs w:val="21"/>
              </w:rPr>
            </w:pPr>
            <w:r w:rsidRPr="009813C8">
              <w:rPr>
                <w:rFonts w:ascii="Tahoma" w:hAnsi="Tahoma" w:cs="Tahoma"/>
                <w:color w:val="000000"/>
                <w:sz w:val="21"/>
                <w:szCs w:val="21"/>
              </w:rPr>
              <w:t>2. Podatki o stanovanjskem objektu iz katerega se odvaja odpadna voda na MKČN</w:t>
            </w:r>
          </w:p>
        </w:tc>
      </w:tr>
      <w:tr w:rsidR="00281A5F" w:rsidRPr="009813C8" w14:paraId="44F247DF" w14:textId="77777777" w:rsidTr="00996A9D">
        <w:tc>
          <w:tcPr>
            <w:tcW w:w="1793" w:type="dxa"/>
            <w:shd w:val="clear" w:color="auto" w:fill="auto"/>
          </w:tcPr>
          <w:p w14:paraId="7278EADA"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Naslov:</w:t>
            </w:r>
          </w:p>
        </w:tc>
        <w:tc>
          <w:tcPr>
            <w:tcW w:w="7267" w:type="dxa"/>
            <w:gridSpan w:val="3"/>
            <w:shd w:val="clear" w:color="auto" w:fill="auto"/>
          </w:tcPr>
          <w:p w14:paraId="23D6A66E" w14:textId="77777777" w:rsidR="00281A5F" w:rsidRPr="009813C8" w:rsidRDefault="00281A5F" w:rsidP="00B73C5C">
            <w:pPr>
              <w:autoSpaceDE w:val="0"/>
              <w:autoSpaceDN w:val="0"/>
              <w:adjustRightInd w:val="0"/>
              <w:jc w:val="both"/>
              <w:rPr>
                <w:rFonts w:ascii="Tahoma" w:hAnsi="Tahoma" w:cs="Tahoma"/>
                <w:color w:val="000000"/>
                <w:sz w:val="21"/>
                <w:szCs w:val="21"/>
              </w:rPr>
            </w:pPr>
          </w:p>
          <w:p w14:paraId="7CBB9FE6"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51C83DF8" w14:textId="77777777" w:rsidTr="00996A9D">
        <w:tc>
          <w:tcPr>
            <w:tcW w:w="1793" w:type="dxa"/>
            <w:tcBorders>
              <w:bottom w:val="single" w:sz="4" w:space="0" w:color="auto"/>
            </w:tcBorders>
            <w:shd w:val="clear" w:color="auto" w:fill="auto"/>
          </w:tcPr>
          <w:p w14:paraId="1DBBFFAB"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Katastrska občina: </w:t>
            </w:r>
          </w:p>
        </w:tc>
        <w:tc>
          <w:tcPr>
            <w:tcW w:w="2221" w:type="dxa"/>
            <w:tcBorders>
              <w:bottom w:val="single" w:sz="4" w:space="0" w:color="auto"/>
            </w:tcBorders>
            <w:shd w:val="clear" w:color="auto" w:fill="auto"/>
          </w:tcPr>
          <w:p w14:paraId="504C0BCD" w14:textId="77777777" w:rsidR="00281A5F" w:rsidRPr="009813C8" w:rsidRDefault="00281A5F" w:rsidP="00B73C5C">
            <w:pPr>
              <w:autoSpaceDE w:val="0"/>
              <w:autoSpaceDN w:val="0"/>
              <w:adjustRightInd w:val="0"/>
              <w:jc w:val="both"/>
              <w:rPr>
                <w:rFonts w:ascii="Tahoma" w:hAnsi="Tahoma" w:cs="Tahoma"/>
                <w:color w:val="000000"/>
                <w:sz w:val="21"/>
                <w:szCs w:val="21"/>
              </w:rPr>
            </w:pPr>
          </w:p>
        </w:tc>
        <w:tc>
          <w:tcPr>
            <w:tcW w:w="2378" w:type="dxa"/>
            <w:tcBorders>
              <w:bottom w:val="single" w:sz="4" w:space="0" w:color="auto"/>
            </w:tcBorders>
            <w:shd w:val="clear" w:color="auto" w:fill="auto"/>
          </w:tcPr>
          <w:p w14:paraId="106D98A8"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Parcelna številka (objekt):</w:t>
            </w:r>
          </w:p>
        </w:tc>
        <w:tc>
          <w:tcPr>
            <w:tcW w:w="2668" w:type="dxa"/>
            <w:tcBorders>
              <w:bottom w:val="single" w:sz="4" w:space="0" w:color="auto"/>
            </w:tcBorders>
            <w:shd w:val="clear" w:color="auto" w:fill="auto"/>
          </w:tcPr>
          <w:p w14:paraId="57862F0F"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7AD1932B" w14:textId="77777777" w:rsidTr="00996A9D">
        <w:tc>
          <w:tcPr>
            <w:tcW w:w="9060" w:type="dxa"/>
            <w:gridSpan w:val="4"/>
            <w:tcBorders>
              <w:left w:val="nil"/>
              <w:right w:val="nil"/>
            </w:tcBorders>
            <w:shd w:val="clear" w:color="auto" w:fill="auto"/>
          </w:tcPr>
          <w:p w14:paraId="09FE460A"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2918C832" w14:textId="77777777" w:rsidTr="00996A9D">
        <w:tc>
          <w:tcPr>
            <w:tcW w:w="9060" w:type="dxa"/>
            <w:gridSpan w:val="4"/>
            <w:shd w:val="clear" w:color="auto" w:fill="auto"/>
          </w:tcPr>
          <w:p w14:paraId="5507D8E6"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Čiščenje se bo izvajalo (ustrezno obkrožite):</w:t>
            </w:r>
          </w:p>
        </w:tc>
      </w:tr>
      <w:tr w:rsidR="00281A5F" w:rsidRPr="009813C8" w14:paraId="3DEE9FED" w14:textId="77777777" w:rsidTr="00996A9D">
        <w:tc>
          <w:tcPr>
            <w:tcW w:w="9060" w:type="dxa"/>
            <w:gridSpan w:val="4"/>
            <w:shd w:val="clear" w:color="auto" w:fill="auto"/>
          </w:tcPr>
          <w:p w14:paraId="36C4FB6F" w14:textId="77777777" w:rsidR="00281A5F" w:rsidRPr="009813C8" w:rsidRDefault="00281A5F" w:rsidP="00281A5F">
            <w:pPr>
              <w:numPr>
                <w:ilvl w:val="0"/>
                <w:numId w:val="1"/>
              </w:numPr>
              <w:autoSpaceDE w:val="0"/>
              <w:autoSpaceDN w:val="0"/>
              <w:adjustRightInd w:val="0"/>
              <w:spacing w:after="0"/>
              <w:jc w:val="both"/>
              <w:rPr>
                <w:rFonts w:ascii="Tahoma" w:hAnsi="Tahoma" w:cs="Tahoma"/>
                <w:color w:val="000000"/>
                <w:sz w:val="21"/>
                <w:szCs w:val="21"/>
              </w:rPr>
            </w:pPr>
            <w:r w:rsidRPr="009813C8">
              <w:rPr>
                <w:rFonts w:ascii="Tahoma" w:hAnsi="Tahoma" w:cs="Tahoma"/>
                <w:color w:val="000000"/>
                <w:sz w:val="21"/>
                <w:szCs w:val="21"/>
              </w:rPr>
              <w:t>En objekt – ena MKČN</w:t>
            </w:r>
          </w:p>
        </w:tc>
      </w:tr>
      <w:tr w:rsidR="00281A5F" w:rsidRPr="009813C8" w14:paraId="13AAE741" w14:textId="77777777" w:rsidTr="00996A9D">
        <w:tc>
          <w:tcPr>
            <w:tcW w:w="9060" w:type="dxa"/>
            <w:gridSpan w:val="4"/>
            <w:shd w:val="clear" w:color="auto" w:fill="auto"/>
          </w:tcPr>
          <w:p w14:paraId="067A0F55" w14:textId="77777777" w:rsidR="00281A5F" w:rsidRPr="009813C8" w:rsidRDefault="00281A5F" w:rsidP="00281A5F">
            <w:pPr>
              <w:numPr>
                <w:ilvl w:val="0"/>
                <w:numId w:val="1"/>
              </w:numPr>
              <w:autoSpaceDE w:val="0"/>
              <w:autoSpaceDN w:val="0"/>
              <w:adjustRightInd w:val="0"/>
              <w:spacing w:after="0"/>
              <w:jc w:val="both"/>
              <w:rPr>
                <w:rFonts w:ascii="Tahoma" w:hAnsi="Tahoma" w:cs="Tahoma"/>
                <w:color w:val="000000"/>
                <w:sz w:val="21"/>
                <w:szCs w:val="21"/>
              </w:rPr>
            </w:pPr>
            <w:r w:rsidRPr="009813C8">
              <w:rPr>
                <w:rFonts w:ascii="Tahoma" w:hAnsi="Tahoma" w:cs="Tahoma"/>
                <w:color w:val="000000"/>
                <w:sz w:val="21"/>
                <w:szCs w:val="21"/>
              </w:rPr>
              <w:t>Več objektov – ena MKČN (vpišite ime, priimek in naslov soinvestitorjev)</w:t>
            </w:r>
          </w:p>
        </w:tc>
      </w:tr>
      <w:tr w:rsidR="00281A5F" w:rsidRPr="009813C8" w14:paraId="3F0DC0A3" w14:textId="77777777" w:rsidTr="00996A9D">
        <w:tc>
          <w:tcPr>
            <w:tcW w:w="9060" w:type="dxa"/>
            <w:gridSpan w:val="4"/>
            <w:shd w:val="clear" w:color="auto" w:fill="auto"/>
          </w:tcPr>
          <w:p w14:paraId="1E766502"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69DD482D" w14:textId="77777777" w:rsidTr="00996A9D">
        <w:tc>
          <w:tcPr>
            <w:tcW w:w="9060" w:type="dxa"/>
            <w:gridSpan w:val="4"/>
            <w:shd w:val="clear" w:color="auto" w:fill="auto"/>
          </w:tcPr>
          <w:p w14:paraId="0DA40EED"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12BB342B" w14:textId="77777777" w:rsidTr="00996A9D">
        <w:tc>
          <w:tcPr>
            <w:tcW w:w="9060" w:type="dxa"/>
            <w:gridSpan w:val="4"/>
            <w:shd w:val="clear" w:color="auto" w:fill="auto"/>
          </w:tcPr>
          <w:p w14:paraId="6926DB62"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7EDA3623" w14:textId="77777777" w:rsidTr="00996A9D">
        <w:tc>
          <w:tcPr>
            <w:tcW w:w="9060" w:type="dxa"/>
            <w:gridSpan w:val="4"/>
            <w:shd w:val="clear" w:color="auto" w:fill="auto"/>
          </w:tcPr>
          <w:p w14:paraId="32CD08E0"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250000A2" w14:textId="77777777" w:rsidTr="00996A9D">
        <w:tc>
          <w:tcPr>
            <w:tcW w:w="9060" w:type="dxa"/>
            <w:gridSpan w:val="4"/>
            <w:tcBorders>
              <w:bottom w:val="single" w:sz="4" w:space="0" w:color="auto"/>
            </w:tcBorders>
            <w:shd w:val="clear" w:color="auto" w:fill="auto"/>
          </w:tcPr>
          <w:p w14:paraId="145BE8D5"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bl>
    <w:p w14:paraId="74949BA0" w14:textId="77777777" w:rsidR="00281A5F" w:rsidRPr="009813C8" w:rsidRDefault="00281A5F" w:rsidP="00281A5F">
      <w:pPr>
        <w:autoSpaceDE w:val="0"/>
        <w:autoSpaceDN w:val="0"/>
        <w:adjustRightInd w:val="0"/>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2217"/>
        <w:gridCol w:w="1967"/>
        <w:gridCol w:w="2801"/>
      </w:tblGrid>
      <w:tr w:rsidR="00281A5F" w:rsidRPr="009813C8" w14:paraId="59118091" w14:textId="77777777" w:rsidTr="00B73C5C">
        <w:tc>
          <w:tcPr>
            <w:tcW w:w="9210" w:type="dxa"/>
            <w:gridSpan w:val="4"/>
            <w:shd w:val="clear" w:color="auto" w:fill="D9D9D9"/>
          </w:tcPr>
          <w:p w14:paraId="04234B6E" w14:textId="77777777" w:rsidR="00281A5F" w:rsidRPr="009813C8" w:rsidRDefault="00281A5F" w:rsidP="00B73C5C">
            <w:pPr>
              <w:autoSpaceDE w:val="0"/>
              <w:autoSpaceDN w:val="0"/>
              <w:adjustRightInd w:val="0"/>
              <w:jc w:val="center"/>
              <w:rPr>
                <w:rFonts w:ascii="Tahoma" w:hAnsi="Tahoma" w:cs="Tahoma"/>
                <w:color w:val="000000"/>
                <w:sz w:val="21"/>
                <w:szCs w:val="21"/>
              </w:rPr>
            </w:pPr>
            <w:r w:rsidRPr="009813C8">
              <w:rPr>
                <w:rFonts w:ascii="Tahoma" w:hAnsi="Tahoma" w:cs="Tahoma"/>
                <w:color w:val="000000"/>
                <w:sz w:val="21"/>
                <w:szCs w:val="21"/>
              </w:rPr>
              <w:t>3. Podatki o MKČN</w:t>
            </w:r>
          </w:p>
        </w:tc>
      </w:tr>
      <w:tr w:rsidR="00281A5F" w:rsidRPr="009813C8" w14:paraId="250A1F96" w14:textId="77777777" w:rsidTr="00B73C5C">
        <w:tc>
          <w:tcPr>
            <w:tcW w:w="2093" w:type="dxa"/>
            <w:shd w:val="clear" w:color="auto" w:fill="auto"/>
          </w:tcPr>
          <w:p w14:paraId="0F7E3111"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 xml:space="preserve">Proizvajalec: </w:t>
            </w:r>
          </w:p>
        </w:tc>
        <w:tc>
          <w:tcPr>
            <w:tcW w:w="7117" w:type="dxa"/>
            <w:gridSpan w:val="3"/>
            <w:shd w:val="clear" w:color="auto" w:fill="auto"/>
          </w:tcPr>
          <w:p w14:paraId="772D0C59" w14:textId="77777777" w:rsidR="00281A5F" w:rsidRPr="009813C8" w:rsidRDefault="00281A5F" w:rsidP="00B73C5C">
            <w:pPr>
              <w:autoSpaceDE w:val="0"/>
              <w:autoSpaceDN w:val="0"/>
              <w:adjustRightInd w:val="0"/>
              <w:jc w:val="both"/>
              <w:rPr>
                <w:rFonts w:ascii="Tahoma" w:hAnsi="Tahoma" w:cs="Tahoma"/>
                <w:color w:val="000000"/>
                <w:sz w:val="21"/>
                <w:szCs w:val="21"/>
              </w:rPr>
            </w:pPr>
          </w:p>
          <w:p w14:paraId="163FB4DC"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3132A2AD" w14:textId="77777777" w:rsidTr="00B73C5C">
        <w:tc>
          <w:tcPr>
            <w:tcW w:w="2093" w:type="dxa"/>
            <w:shd w:val="clear" w:color="auto" w:fill="auto"/>
          </w:tcPr>
          <w:p w14:paraId="106A71CC" w14:textId="77777777" w:rsidR="00281A5F" w:rsidRPr="009813C8" w:rsidRDefault="00281A5F" w:rsidP="00B73C5C">
            <w:pPr>
              <w:autoSpaceDE w:val="0"/>
              <w:autoSpaceDN w:val="0"/>
              <w:adjustRightInd w:val="0"/>
              <w:rPr>
                <w:rFonts w:ascii="Tahoma" w:hAnsi="Tahoma" w:cs="Tahoma"/>
                <w:color w:val="000000"/>
                <w:sz w:val="21"/>
                <w:szCs w:val="21"/>
              </w:rPr>
            </w:pPr>
            <w:r w:rsidRPr="009813C8">
              <w:rPr>
                <w:rFonts w:ascii="Tahoma" w:hAnsi="Tahoma" w:cs="Tahoma"/>
                <w:color w:val="000000"/>
                <w:sz w:val="21"/>
                <w:szCs w:val="21"/>
              </w:rPr>
              <w:t>Vrsta in tip:</w:t>
            </w:r>
          </w:p>
        </w:tc>
        <w:tc>
          <w:tcPr>
            <w:tcW w:w="7117" w:type="dxa"/>
            <w:gridSpan w:val="3"/>
            <w:shd w:val="clear" w:color="auto" w:fill="auto"/>
          </w:tcPr>
          <w:p w14:paraId="5E9C4A57" w14:textId="77777777" w:rsidR="00281A5F" w:rsidRPr="009813C8" w:rsidRDefault="00281A5F" w:rsidP="00B73C5C">
            <w:pPr>
              <w:autoSpaceDE w:val="0"/>
              <w:autoSpaceDN w:val="0"/>
              <w:adjustRightInd w:val="0"/>
              <w:jc w:val="both"/>
              <w:rPr>
                <w:rFonts w:ascii="Tahoma" w:hAnsi="Tahoma" w:cs="Tahoma"/>
                <w:color w:val="000000"/>
                <w:sz w:val="21"/>
                <w:szCs w:val="21"/>
              </w:rPr>
            </w:pPr>
          </w:p>
          <w:p w14:paraId="2CDCE464"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58C95A0F" w14:textId="77777777" w:rsidTr="00B73C5C">
        <w:tc>
          <w:tcPr>
            <w:tcW w:w="2093" w:type="dxa"/>
            <w:shd w:val="clear" w:color="auto" w:fill="auto"/>
          </w:tcPr>
          <w:p w14:paraId="7E979239" w14:textId="77777777" w:rsidR="00281A5F" w:rsidRPr="009813C8" w:rsidRDefault="00281A5F" w:rsidP="00B73C5C">
            <w:pPr>
              <w:autoSpaceDE w:val="0"/>
              <w:autoSpaceDN w:val="0"/>
              <w:adjustRightInd w:val="0"/>
              <w:rPr>
                <w:rFonts w:ascii="Tahoma" w:hAnsi="Tahoma" w:cs="Tahoma"/>
                <w:color w:val="000000"/>
                <w:sz w:val="21"/>
                <w:szCs w:val="21"/>
              </w:rPr>
            </w:pPr>
            <w:r w:rsidRPr="009813C8">
              <w:rPr>
                <w:rFonts w:ascii="Tahoma" w:hAnsi="Tahoma" w:cs="Tahoma"/>
                <w:color w:val="000000"/>
                <w:sz w:val="21"/>
                <w:szCs w:val="21"/>
              </w:rPr>
              <w:t>Leto vgradnje:</w:t>
            </w:r>
          </w:p>
        </w:tc>
        <w:tc>
          <w:tcPr>
            <w:tcW w:w="2268" w:type="dxa"/>
            <w:shd w:val="clear" w:color="auto" w:fill="auto"/>
          </w:tcPr>
          <w:p w14:paraId="17D18A92" w14:textId="77777777" w:rsidR="00281A5F" w:rsidRPr="009813C8" w:rsidRDefault="00281A5F" w:rsidP="00B73C5C">
            <w:pPr>
              <w:autoSpaceDE w:val="0"/>
              <w:autoSpaceDN w:val="0"/>
              <w:adjustRightInd w:val="0"/>
              <w:jc w:val="both"/>
              <w:rPr>
                <w:rFonts w:ascii="Tahoma" w:hAnsi="Tahoma" w:cs="Tahoma"/>
                <w:color w:val="000000"/>
                <w:sz w:val="21"/>
                <w:szCs w:val="21"/>
              </w:rPr>
            </w:pPr>
          </w:p>
        </w:tc>
        <w:tc>
          <w:tcPr>
            <w:tcW w:w="1982" w:type="dxa"/>
            <w:shd w:val="clear" w:color="auto" w:fill="auto"/>
          </w:tcPr>
          <w:p w14:paraId="5CBDD23D" w14:textId="77777777" w:rsidR="00281A5F" w:rsidRPr="009813C8" w:rsidRDefault="00281A5F" w:rsidP="00B73C5C">
            <w:pPr>
              <w:autoSpaceDE w:val="0"/>
              <w:autoSpaceDN w:val="0"/>
              <w:adjustRightInd w:val="0"/>
              <w:rPr>
                <w:rFonts w:ascii="Tahoma" w:hAnsi="Tahoma" w:cs="Tahoma"/>
                <w:color w:val="000000"/>
                <w:sz w:val="21"/>
                <w:szCs w:val="21"/>
              </w:rPr>
            </w:pPr>
            <w:r w:rsidRPr="009813C8">
              <w:rPr>
                <w:rFonts w:ascii="Tahoma" w:hAnsi="Tahoma" w:cs="Tahoma"/>
                <w:color w:val="000000"/>
                <w:sz w:val="21"/>
                <w:szCs w:val="21"/>
              </w:rPr>
              <w:t>Pričetek obratovanja:</w:t>
            </w:r>
          </w:p>
        </w:tc>
        <w:tc>
          <w:tcPr>
            <w:tcW w:w="2867" w:type="dxa"/>
            <w:shd w:val="clear" w:color="auto" w:fill="auto"/>
          </w:tcPr>
          <w:p w14:paraId="793747C5"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2ED1FA7C" w14:textId="77777777" w:rsidTr="00B73C5C">
        <w:tc>
          <w:tcPr>
            <w:tcW w:w="2093" w:type="dxa"/>
            <w:tcBorders>
              <w:bottom w:val="single" w:sz="4" w:space="0" w:color="auto"/>
            </w:tcBorders>
            <w:shd w:val="clear" w:color="auto" w:fill="auto"/>
          </w:tcPr>
          <w:p w14:paraId="3F90D747" w14:textId="77777777" w:rsidR="00281A5F" w:rsidRPr="009813C8" w:rsidRDefault="00281A5F" w:rsidP="00B73C5C">
            <w:pPr>
              <w:autoSpaceDE w:val="0"/>
              <w:autoSpaceDN w:val="0"/>
              <w:adjustRightInd w:val="0"/>
              <w:rPr>
                <w:rFonts w:ascii="Tahoma" w:hAnsi="Tahoma" w:cs="Tahoma"/>
                <w:color w:val="000000"/>
                <w:sz w:val="21"/>
                <w:szCs w:val="21"/>
                <w:highlight w:val="yellow"/>
              </w:rPr>
            </w:pPr>
            <w:r w:rsidRPr="009813C8">
              <w:rPr>
                <w:rFonts w:ascii="Tahoma" w:hAnsi="Tahoma" w:cs="Tahoma"/>
                <w:color w:val="000000"/>
                <w:sz w:val="21"/>
                <w:szCs w:val="21"/>
              </w:rPr>
              <w:t>Vrednost MKČN z DDV v EUR:</w:t>
            </w:r>
          </w:p>
        </w:tc>
        <w:tc>
          <w:tcPr>
            <w:tcW w:w="7117" w:type="dxa"/>
            <w:gridSpan w:val="3"/>
            <w:tcBorders>
              <w:bottom w:val="single" w:sz="4" w:space="0" w:color="auto"/>
            </w:tcBorders>
            <w:shd w:val="clear" w:color="auto" w:fill="auto"/>
          </w:tcPr>
          <w:p w14:paraId="329F92DD"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r w:rsidR="00281A5F" w:rsidRPr="009813C8" w14:paraId="2858C42D" w14:textId="77777777" w:rsidTr="00B73C5C">
        <w:tc>
          <w:tcPr>
            <w:tcW w:w="2093" w:type="dxa"/>
            <w:tcBorders>
              <w:bottom w:val="single" w:sz="4" w:space="0" w:color="auto"/>
            </w:tcBorders>
            <w:shd w:val="clear" w:color="auto" w:fill="auto"/>
          </w:tcPr>
          <w:p w14:paraId="4883247D"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Katastrska občina:</w:t>
            </w:r>
          </w:p>
        </w:tc>
        <w:tc>
          <w:tcPr>
            <w:tcW w:w="2268" w:type="dxa"/>
            <w:tcBorders>
              <w:bottom w:val="single" w:sz="4" w:space="0" w:color="auto"/>
            </w:tcBorders>
            <w:shd w:val="clear" w:color="auto" w:fill="auto"/>
          </w:tcPr>
          <w:p w14:paraId="6A1BA726" w14:textId="77777777" w:rsidR="00281A5F" w:rsidRPr="009813C8" w:rsidRDefault="00281A5F" w:rsidP="00B73C5C">
            <w:pPr>
              <w:autoSpaceDE w:val="0"/>
              <w:autoSpaceDN w:val="0"/>
              <w:adjustRightInd w:val="0"/>
              <w:jc w:val="both"/>
              <w:rPr>
                <w:rFonts w:ascii="Tahoma" w:hAnsi="Tahoma" w:cs="Tahoma"/>
                <w:color w:val="000000"/>
                <w:sz w:val="21"/>
                <w:szCs w:val="21"/>
              </w:rPr>
            </w:pPr>
          </w:p>
        </w:tc>
        <w:tc>
          <w:tcPr>
            <w:tcW w:w="1982" w:type="dxa"/>
            <w:tcBorders>
              <w:bottom w:val="single" w:sz="4" w:space="0" w:color="auto"/>
            </w:tcBorders>
            <w:shd w:val="clear" w:color="auto" w:fill="auto"/>
          </w:tcPr>
          <w:p w14:paraId="41E8518B" w14:textId="77777777" w:rsidR="00281A5F" w:rsidRPr="009813C8" w:rsidRDefault="00281A5F" w:rsidP="00B73C5C">
            <w:pPr>
              <w:autoSpaceDE w:val="0"/>
              <w:autoSpaceDN w:val="0"/>
              <w:adjustRightInd w:val="0"/>
              <w:jc w:val="both"/>
              <w:rPr>
                <w:rFonts w:ascii="Tahoma" w:hAnsi="Tahoma" w:cs="Tahoma"/>
                <w:color w:val="000000"/>
                <w:sz w:val="21"/>
                <w:szCs w:val="21"/>
              </w:rPr>
            </w:pPr>
            <w:r w:rsidRPr="009813C8">
              <w:rPr>
                <w:rFonts w:ascii="Tahoma" w:hAnsi="Tahoma" w:cs="Tahoma"/>
                <w:color w:val="000000"/>
                <w:sz w:val="21"/>
                <w:szCs w:val="21"/>
              </w:rPr>
              <w:t>Parcelna številka:</w:t>
            </w:r>
          </w:p>
        </w:tc>
        <w:tc>
          <w:tcPr>
            <w:tcW w:w="2867" w:type="dxa"/>
            <w:tcBorders>
              <w:bottom w:val="single" w:sz="4" w:space="0" w:color="auto"/>
            </w:tcBorders>
            <w:shd w:val="clear" w:color="auto" w:fill="auto"/>
          </w:tcPr>
          <w:p w14:paraId="088D1B30" w14:textId="77777777" w:rsidR="00281A5F" w:rsidRPr="009813C8" w:rsidRDefault="00281A5F" w:rsidP="00B73C5C">
            <w:pPr>
              <w:autoSpaceDE w:val="0"/>
              <w:autoSpaceDN w:val="0"/>
              <w:adjustRightInd w:val="0"/>
              <w:jc w:val="both"/>
              <w:rPr>
                <w:rFonts w:ascii="Tahoma" w:hAnsi="Tahoma" w:cs="Tahoma"/>
                <w:color w:val="000000"/>
                <w:sz w:val="21"/>
                <w:szCs w:val="21"/>
              </w:rPr>
            </w:pPr>
          </w:p>
        </w:tc>
      </w:tr>
    </w:tbl>
    <w:p w14:paraId="706AAD9D" w14:textId="77777777" w:rsidR="00281A5F" w:rsidRPr="009813C8" w:rsidRDefault="00281A5F" w:rsidP="00281A5F">
      <w:pPr>
        <w:autoSpaceDE w:val="0"/>
        <w:autoSpaceDN w:val="0"/>
        <w:adjustRightInd w:val="0"/>
        <w:jc w:val="both"/>
        <w:rPr>
          <w:rFonts w:ascii="Tahoma" w:hAnsi="Tahoma" w:cs="Tahoma"/>
          <w:color w:val="00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6"/>
        <w:gridCol w:w="701"/>
        <w:gridCol w:w="803"/>
      </w:tblGrid>
      <w:tr w:rsidR="00281A5F" w:rsidRPr="009813C8" w14:paraId="7A058B51" w14:textId="77777777" w:rsidTr="00B73C5C">
        <w:tc>
          <w:tcPr>
            <w:tcW w:w="0" w:type="auto"/>
            <w:gridSpan w:val="3"/>
            <w:shd w:val="clear" w:color="auto" w:fill="D9D9D9"/>
          </w:tcPr>
          <w:p w14:paraId="479353E0" w14:textId="77777777" w:rsidR="00281A5F" w:rsidRPr="009813C8" w:rsidRDefault="00281A5F" w:rsidP="00B73C5C">
            <w:pPr>
              <w:autoSpaceDE w:val="0"/>
              <w:autoSpaceDN w:val="0"/>
              <w:adjustRightInd w:val="0"/>
              <w:jc w:val="center"/>
              <w:rPr>
                <w:rFonts w:ascii="Tahoma" w:hAnsi="Tahoma" w:cs="Tahoma"/>
                <w:bCs/>
                <w:color w:val="000000"/>
                <w:sz w:val="21"/>
                <w:szCs w:val="21"/>
              </w:rPr>
            </w:pPr>
            <w:r w:rsidRPr="009813C8">
              <w:rPr>
                <w:rFonts w:ascii="Tahoma" w:hAnsi="Tahoma" w:cs="Tahoma"/>
                <w:bCs/>
                <w:color w:val="000000"/>
                <w:sz w:val="21"/>
                <w:szCs w:val="21"/>
              </w:rPr>
              <w:lastRenderedPageBreak/>
              <w:t>4. Obvezne priloge</w:t>
            </w:r>
          </w:p>
        </w:tc>
      </w:tr>
      <w:tr w:rsidR="00281A5F" w:rsidRPr="009813C8" w14:paraId="49E1E744" w14:textId="77777777" w:rsidTr="00B73C5C">
        <w:tc>
          <w:tcPr>
            <w:tcW w:w="0" w:type="auto"/>
            <w:gridSpan w:val="3"/>
            <w:shd w:val="clear" w:color="auto" w:fill="auto"/>
          </w:tcPr>
          <w:p w14:paraId="41BEA58D" w14:textId="77777777" w:rsidR="00281A5F" w:rsidRPr="009813C8" w:rsidRDefault="00281A5F" w:rsidP="00B73C5C">
            <w:pPr>
              <w:autoSpaceDE w:val="0"/>
              <w:autoSpaceDN w:val="0"/>
              <w:adjustRightInd w:val="0"/>
              <w:jc w:val="right"/>
              <w:rPr>
                <w:rFonts w:ascii="Tahoma" w:hAnsi="Tahoma" w:cs="Tahoma"/>
                <w:bCs/>
                <w:color w:val="000000"/>
                <w:sz w:val="21"/>
                <w:szCs w:val="21"/>
              </w:rPr>
            </w:pPr>
            <w:r w:rsidRPr="009813C8">
              <w:rPr>
                <w:rFonts w:ascii="Tahoma" w:hAnsi="Tahoma" w:cs="Tahoma"/>
                <w:bCs/>
                <w:color w:val="000000"/>
                <w:sz w:val="21"/>
                <w:szCs w:val="21"/>
              </w:rPr>
              <w:t>ustrezno obkroži</w:t>
            </w:r>
          </w:p>
        </w:tc>
      </w:tr>
      <w:tr w:rsidR="00281A5F" w:rsidRPr="009813C8" w14:paraId="398D8005" w14:textId="77777777" w:rsidTr="00B73C5C">
        <w:tc>
          <w:tcPr>
            <w:tcW w:w="7761" w:type="dxa"/>
            <w:shd w:val="clear" w:color="auto" w:fill="auto"/>
          </w:tcPr>
          <w:p w14:paraId="7A71FBC2" w14:textId="0A0A22C2" w:rsidR="00281A5F" w:rsidRPr="009813C8" w:rsidRDefault="00281A5F" w:rsidP="00281A5F">
            <w:pPr>
              <w:numPr>
                <w:ilvl w:val="0"/>
                <w:numId w:val="2"/>
              </w:numPr>
              <w:spacing w:after="0"/>
              <w:jc w:val="both"/>
              <w:rPr>
                <w:rFonts w:ascii="Tahoma" w:hAnsi="Tahoma" w:cs="Tahoma"/>
                <w:sz w:val="21"/>
                <w:szCs w:val="21"/>
              </w:rPr>
            </w:pPr>
            <w:r w:rsidRPr="009813C8">
              <w:rPr>
                <w:rFonts w:ascii="Tahoma" w:hAnsi="Tahoma" w:cs="Tahoma"/>
                <w:sz w:val="21"/>
                <w:szCs w:val="21"/>
              </w:rPr>
              <w:t>certifikat oziroma listina o skladnosti MKČN z zahtevami glede doseganja mejnih vrednosti parametrov odpadnih vod, kot jih predpisuje Uredba o odvajanju in čiščenju komunalne odpadne vode (Uradni list RS, št. 98/15</w:t>
            </w:r>
            <w:r w:rsidR="00996A9D">
              <w:rPr>
                <w:rFonts w:ascii="Tahoma" w:hAnsi="Tahoma" w:cs="Tahoma"/>
                <w:sz w:val="21"/>
                <w:szCs w:val="21"/>
              </w:rPr>
              <w:t xml:space="preserve">, </w:t>
            </w:r>
            <w:r w:rsidRPr="009813C8">
              <w:rPr>
                <w:rFonts w:ascii="Tahoma" w:hAnsi="Tahoma" w:cs="Tahoma"/>
                <w:sz w:val="21"/>
                <w:szCs w:val="21"/>
              </w:rPr>
              <w:t>76/17</w:t>
            </w:r>
            <w:r w:rsidR="00996A9D">
              <w:rPr>
                <w:rFonts w:ascii="Tahoma" w:hAnsi="Tahoma" w:cs="Tahoma"/>
                <w:sz w:val="21"/>
                <w:szCs w:val="21"/>
              </w:rPr>
              <w:t xml:space="preserve"> in 81/19</w:t>
            </w:r>
            <w:r w:rsidRPr="009813C8">
              <w:rPr>
                <w:rFonts w:ascii="Tahoma" w:hAnsi="Tahoma" w:cs="Tahoma"/>
                <w:sz w:val="21"/>
                <w:szCs w:val="21"/>
              </w:rPr>
              <w:t xml:space="preserve">) </w:t>
            </w:r>
          </w:p>
        </w:tc>
        <w:tc>
          <w:tcPr>
            <w:tcW w:w="709" w:type="dxa"/>
            <w:shd w:val="clear" w:color="auto" w:fill="auto"/>
          </w:tcPr>
          <w:p w14:paraId="01D43C70"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461F4B03"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r w:rsidR="00281A5F" w:rsidRPr="009813C8" w14:paraId="2B8EB895" w14:textId="77777777" w:rsidTr="00B73C5C">
        <w:tc>
          <w:tcPr>
            <w:tcW w:w="7761" w:type="dxa"/>
            <w:shd w:val="clear" w:color="auto" w:fill="auto"/>
          </w:tcPr>
          <w:p w14:paraId="047506B4" w14:textId="77777777" w:rsidR="00281A5F" w:rsidRPr="009813C8" w:rsidRDefault="00281A5F" w:rsidP="00281A5F">
            <w:pPr>
              <w:numPr>
                <w:ilvl w:val="0"/>
                <w:numId w:val="2"/>
              </w:numPr>
              <w:spacing w:after="0"/>
              <w:jc w:val="both"/>
              <w:rPr>
                <w:rFonts w:ascii="Tahoma" w:hAnsi="Tahoma" w:cs="Tahoma"/>
                <w:sz w:val="21"/>
                <w:szCs w:val="21"/>
              </w:rPr>
            </w:pPr>
            <w:r w:rsidRPr="009813C8">
              <w:rPr>
                <w:rFonts w:ascii="Tahoma" w:hAnsi="Tahoma" w:cs="Tahoma"/>
                <w:sz w:val="21"/>
                <w:szCs w:val="21"/>
              </w:rPr>
              <w:t>pozitivna ocena obratovanja MKČN (analizni izvid prvih meritev iz katerega mora biti razvidno, da izmerjena vrednost parametrov onesnaženosti na iztoku, ki so predmet prvih meritev, ne presega mejnih vrednosti)</w:t>
            </w:r>
          </w:p>
        </w:tc>
        <w:tc>
          <w:tcPr>
            <w:tcW w:w="709" w:type="dxa"/>
            <w:shd w:val="clear" w:color="auto" w:fill="auto"/>
          </w:tcPr>
          <w:p w14:paraId="188ED46D"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3A781371"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r w:rsidR="00281A5F" w:rsidRPr="009813C8" w14:paraId="67F83AA4" w14:textId="77777777" w:rsidTr="00B73C5C">
        <w:tc>
          <w:tcPr>
            <w:tcW w:w="7761" w:type="dxa"/>
            <w:shd w:val="clear" w:color="auto" w:fill="auto"/>
          </w:tcPr>
          <w:p w14:paraId="1D4C0080" w14:textId="77777777" w:rsidR="00281A5F" w:rsidRPr="009813C8" w:rsidRDefault="00281A5F" w:rsidP="00281A5F">
            <w:pPr>
              <w:numPr>
                <w:ilvl w:val="0"/>
                <w:numId w:val="2"/>
              </w:numPr>
              <w:spacing w:after="0"/>
              <w:jc w:val="both"/>
              <w:rPr>
                <w:rFonts w:ascii="Tahoma" w:hAnsi="Tahoma" w:cs="Tahoma"/>
                <w:sz w:val="21"/>
                <w:szCs w:val="21"/>
              </w:rPr>
            </w:pPr>
            <w:r w:rsidRPr="009813C8">
              <w:rPr>
                <w:rFonts w:ascii="Tahoma" w:hAnsi="Tahoma" w:cs="Tahoma"/>
                <w:sz w:val="21"/>
                <w:szCs w:val="21"/>
              </w:rPr>
              <w:t xml:space="preserve">kopija notarsko overjene služnostne pogodbe v primeru, če vlagatelj ne razpolaga z lastniško pravico na zemljišču na katerem je zgrajena MKČN </w:t>
            </w:r>
          </w:p>
        </w:tc>
        <w:tc>
          <w:tcPr>
            <w:tcW w:w="709" w:type="dxa"/>
            <w:shd w:val="clear" w:color="auto" w:fill="auto"/>
          </w:tcPr>
          <w:p w14:paraId="07BBF636"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50E12293"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r w:rsidR="00281A5F" w:rsidRPr="009813C8" w14:paraId="289E3E3A" w14:textId="77777777" w:rsidTr="00B73C5C">
        <w:tc>
          <w:tcPr>
            <w:tcW w:w="7761" w:type="dxa"/>
            <w:shd w:val="clear" w:color="auto" w:fill="auto"/>
          </w:tcPr>
          <w:p w14:paraId="38EE8C3B" w14:textId="77777777" w:rsidR="00281A5F" w:rsidRPr="009813C8" w:rsidRDefault="00281A5F" w:rsidP="00281A5F">
            <w:pPr>
              <w:numPr>
                <w:ilvl w:val="0"/>
                <w:numId w:val="2"/>
              </w:numPr>
              <w:spacing w:after="0"/>
              <w:jc w:val="both"/>
              <w:rPr>
                <w:rFonts w:ascii="Tahoma" w:hAnsi="Tahoma" w:cs="Tahoma"/>
                <w:sz w:val="21"/>
                <w:szCs w:val="21"/>
              </w:rPr>
            </w:pPr>
            <w:r w:rsidRPr="009813C8">
              <w:rPr>
                <w:rFonts w:ascii="Tahoma" w:hAnsi="Tahoma" w:cs="Tahoma"/>
                <w:sz w:val="21"/>
                <w:szCs w:val="21"/>
              </w:rPr>
              <w:t>dokazilo, da je stanovanjski objekt legalno zgrajen (kopija veljavnega gradbenega dovoljenja ali potrdila, da ima objekt, ki  je bil zgrajen pred letom 1967,  uporabno dovoljenje)</w:t>
            </w:r>
          </w:p>
          <w:p w14:paraId="3286876E" w14:textId="77777777" w:rsidR="00281A5F" w:rsidRPr="009813C8" w:rsidRDefault="00281A5F" w:rsidP="00B73C5C">
            <w:pPr>
              <w:ind w:left="720"/>
              <w:rPr>
                <w:rFonts w:ascii="Tahoma" w:hAnsi="Tahoma" w:cs="Tahoma"/>
                <w:sz w:val="21"/>
                <w:szCs w:val="21"/>
              </w:rPr>
            </w:pPr>
            <w:r w:rsidRPr="009813C8">
              <w:rPr>
                <w:rFonts w:ascii="Tahoma" w:hAnsi="Tahoma" w:cs="Tahoma"/>
                <w:sz w:val="21"/>
                <w:szCs w:val="21"/>
              </w:rPr>
              <w:t>(potrdilo vlagatelj pridobi na Upravni enoti Metlika)</w:t>
            </w:r>
          </w:p>
        </w:tc>
        <w:tc>
          <w:tcPr>
            <w:tcW w:w="709" w:type="dxa"/>
            <w:shd w:val="clear" w:color="auto" w:fill="auto"/>
          </w:tcPr>
          <w:p w14:paraId="6E065230"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038BE35E"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r w:rsidR="00281A5F" w:rsidRPr="009813C8" w14:paraId="056C8585" w14:textId="77777777" w:rsidTr="00B73C5C">
        <w:tc>
          <w:tcPr>
            <w:tcW w:w="7761" w:type="dxa"/>
            <w:shd w:val="clear" w:color="auto" w:fill="auto"/>
          </w:tcPr>
          <w:p w14:paraId="59C60FEF" w14:textId="77777777" w:rsidR="00281A5F" w:rsidRPr="009813C8" w:rsidRDefault="00281A5F" w:rsidP="00281A5F">
            <w:pPr>
              <w:numPr>
                <w:ilvl w:val="0"/>
                <w:numId w:val="2"/>
              </w:numPr>
              <w:spacing w:after="0"/>
              <w:jc w:val="both"/>
              <w:rPr>
                <w:rFonts w:ascii="Tahoma" w:hAnsi="Tahoma" w:cs="Tahoma"/>
                <w:sz w:val="21"/>
                <w:szCs w:val="21"/>
              </w:rPr>
            </w:pPr>
            <w:r w:rsidRPr="009813C8">
              <w:rPr>
                <w:rFonts w:ascii="Tahoma" w:hAnsi="Tahoma" w:cs="Tahoma"/>
                <w:sz w:val="21"/>
                <w:szCs w:val="21"/>
              </w:rPr>
              <w:t xml:space="preserve">dokazila o poravnanih stroških nakupa in vgradnje MKČN (kopije računov, iz katerih mora biti razviden nakup in vgradnja MKČN, ter kopije dokazil o plačilu računov) </w:t>
            </w:r>
          </w:p>
        </w:tc>
        <w:tc>
          <w:tcPr>
            <w:tcW w:w="709" w:type="dxa"/>
            <w:shd w:val="clear" w:color="auto" w:fill="auto"/>
          </w:tcPr>
          <w:p w14:paraId="1E5E2E00"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1E17783D"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r w:rsidR="00281A5F" w:rsidRPr="009813C8" w14:paraId="4C1BAF85" w14:textId="77777777" w:rsidTr="00B73C5C">
        <w:tc>
          <w:tcPr>
            <w:tcW w:w="7761" w:type="dxa"/>
            <w:shd w:val="clear" w:color="auto" w:fill="auto"/>
          </w:tcPr>
          <w:p w14:paraId="2F4AEC20" w14:textId="77777777" w:rsidR="00281A5F" w:rsidRPr="009813C8" w:rsidRDefault="00281A5F" w:rsidP="00281A5F">
            <w:pPr>
              <w:numPr>
                <w:ilvl w:val="0"/>
                <w:numId w:val="2"/>
              </w:numPr>
              <w:spacing w:after="0"/>
              <w:rPr>
                <w:rFonts w:ascii="Tahoma" w:hAnsi="Tahoma" w:cs="Tahoma"/>
                <w:sz w:val="21"/>
                <w:szCs w:val="21"/>
              </w:rPr>
            </w:pPr>
            <w:r w:rsidRPr="009813C8">
              <w:rPr>
                <w:rFonts w:ascii="Tahoma" w:hAnsi="Tahoma" w:cs="Tahoma"/>
                <w:sz w:val="21"/>
                <w:szCs w:val="21"/>
              </w:rPr>
              <w:t>pogodba o sofinanciranju nakupa in vgradnje MKČN (parafirana na vsaki strani)</w:t>
            </w:r>
          </w:p>
        </w:tc>
        <w:tc>
          <w:tcPr>
            <w:tcW w:w="709" w:type="dxa"/>
            <w:shd w:val="clear" w:color="auto" w:fill="auto"/>
          </w:tcPr>
          <w:p w14:paraId="685152ED"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DA</w:t>
            </w:r>
          </w:p>
        </w:tc>
        <w:tc>
          <w:tcPr>
            <w:tcW w:w="816" w:type="dxa"/>
            <w:shd w:val="clear" w:color="auto" w:fill="auto"/>
          </w:tcPr>
          <w:p w14:paraId="12E73CFF" w14:textId="77777777" w:rsidR="00281A5F" w:rsidRPr="009813C8" w:rsidRDefault="00281A5F" w:rsidP="00B73C5C">
            <w:pPr>
              <w:jc w:val="center"/>
              <w:rPr>
                <w:rFonts w:ascii="Tahoma" w:hAnsi="Tahoma" w:cs="Tahoma"/>
                <w:sz w:val="21"/>
                <w:szCs w:val="21"/>
              </w:rPr>
            </w:pPr>
            <w:r w:rsidRPr="009813C8">
              <w:rPr>
                <w:rFonts w:ascii="Tahoma" w:hAnsi="Tahoma" w:cs="Tahoma"/>
                <w:sz w:val="21"/>
                <w:szCs w:val="21"/>
              </w:rPr>
              <w:t>NE</w:t>
            </w:r>
          </w:p>
        </w:tc>
      </w:tr>
    </w:tbl>
    <w:p w14:paraId="5D295396" w14:textId="77777777" w:rsidR="00281A5F" w:rsidRPr="009813C8" w:rsidRDefault="00281A5F" w:rsidP="00281A5F">
      <w:pPr>
        <w:autoSpaceDE w:val="0"/>
        <w:autoSpaceDN w:val="0"/>
        <w:adjustRightInd w:val="0"/>
        <w:jc w:val="both"/>
        <w:rPr>
          <w:rFonts w:ascii="Tahoma" w:hAnsi="Tahoma" w:cs="Tahoma"/>
          <w:color w:val="000000"/>
          <w:sz w:val="21"/>
          <w:szCs w:val="21"/>
        </w:rPr>
      </w:pPr>
    </w:p>
    <w:p w14:paraId="15788C45" w14:textId="77777777" w:rsidR="00281A5F" w:rsidRPr="009813C8" w:rsidRDefault="00281A5F" w:rsidP="00281A5F">
      <w:pPr>
        <w:autoSpaceDE w:val="0"/>
        <w:autoSpaceDN w:val="0"/>
        <w:adjustRightInd w:val="0"/>
        <w:jc w:val="both"/>
        <w:rPr>
          <w:rFonts w:ascii="Tahoma" w:hAnsi="Tahoma" w:cs="Tahoma"/>
          <w:color w:val="000000"/>
          <w:sz w:val="21"/>
          <w:szCs w:val="21"/>
        </w:rPr>
      </w:pPr>
    </w:p>
    <w:p w14:paraId="4CA9E053"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2C0F9EE7"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6E4FDA15"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086E537D"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0B859FA1" w14:textId="77777777" w:rsidR="00281A5F" w:rsidRPr="009813C8" w:rsidRDefault="00281A5F" w:rsidP="00281A5F">
      <w:pPr>
        <w:autoSpaceDE w:val="0"/>
        <w:autoSpaceDN w:val="0"/>
        <w:adjustRightInd w:val="0"/>
        <w:jc w:val="both"/>
        <w:rPr>
          <w:rFonts w:ascii="Tahoma" w:hAnsi="Tahoma" w:cs="Tahoma"/>
          <w:b/>
          <w:bCs/>
          <w:color w:val="000000"/>
          <w:sz w:val="21"/>
          <w:szCs w:val="21"/>
        </w:rPr>
      </w:pPr>
      <w:r w:rsidRPr="009813C8">
        <w:rPr>
          <w:rFonts w:ascii="Tahoma" w:hAnsi="Tahoma" w:cs="Tahoma"/>
          <w:b/>
          <w:bCs/>
          <w:color w:val="000000"/>
          <w:sz w:val="21"/>
          <w:szCs w:val="21"/>
        </w:rPr>
        <w:t>Izjavljam:</w:t>
      </w:r>
    </w:p>
    <w:p w14:paraId="2049A654" w14:textId="2A8A0A47" w:rsidR="00281A5F" w:rsidRPr="009813C8" w:rsidRDefault="00281A5F" w:rsidP="00281A5F">
      <w:pPr>
        <w:numPr>
          <w:ilvl w:val="0"/>
          <w:numId w:val="10"/>
        </w:numPr>
        <w:autoSpaceDE w:val="0"/>
        <w:autoSpaceDN w:val="0"/>
        <w:adjustRightInd w:val="0"/>
        <w:spacing w:after="0"/>
        <w:jc w:val="both"/>
        <w:rPr>
          <w:rFonts w:ascii="Tahoma" w:hAnsi="Tahoma" w:cs="Tahoma"/>
          <w:b/>
          <w:bCs/>
          <w:color w:val="000000"/>
          <w:sz w:val="21"/>
          <w:szCs w:val="21"/>
        </w:rPr>
      </w:pPr>
      <w:r w:rsidRPr="009813C8">
        <w:rPr>
          <w:rFonts w:ascii="Tahoma" w:hAnsi="Tahoma" w:cs="Tahoma"/>
          <w:color w:val="000000"/>
          <w:sz w:val="21"/>
          <w:szCs w:val="21"/>
        </w:rPr>
        <w:t xml:space="preserve">da sem seznanjen s pogoji razpisa Občine Metlika za dodelitev </w:t>
      </w:r>
      <w:r w:rsidRPr="009813C8">
        <w:rPr>
          <w:rFonts w:ascii="Tahoma" w:hAnsi="Tahoma" w:cs="Tahoma"/>
          <w:bCs/>
          <w:color w:val="000000"/>
          <w:sz w:val="21"/>
          <w:szCs w:val="21"/>
        </w:rPr>
        <w:t xml:space="preserve">nepovratnih finančnih sredstev za nakup in vgradnjo MKČN v Občini Metlika za leto </w:t>
      </w:r>
      <w:r w:rsidRPr="009813C8">
        <w:rPr>
          <w:rFonts w:ascii="Tahoma" w:hAnsi="Tahoma" w:cs="Tahoma"/>
          <w:bCs/>
          <w:color w:val="000000"/>
          <w:sz w:val="21"/>
          <w:szCs w:val="21"/>
        </w:rPr>
        <w:t>2020</w:t>
      </w:r>
      <w:r w:rsidRPr="009813C8">
        <w:rPr>
          <w:rFonts w:ascii="Tahoma" w:hAnsi="Tahoma" w:cs="Tahoma"/>
          <w:bCs/>
          <w:color w:val="000000"/>
          <w:sz w:val="21"/>
          <w:szCs w:val="21"/>
        </w:rPr>
        <w:t>,</w:t>
      </w:r>
    </w:p>
    <w:p w14:paraId="447E98E4" w14:textId="77777777" w:rsidR="00281A5F" w:rsidRPr="009813C8" w:rsidRDefault="00281A5F" w:rsidP="00281A5F">
      <w:pPr>
        <w:numPr>
          <w:ilvl w:val="0"/>
          <w:numId w:val="10"/>
        </w:numPr>
        <w:autoSpaceDE w:val="0"/>
        <w:autoSpaceDN w:val="0"/>
        <w:adjustRightInd w:val="0"/>
        <w:spacing w:after="0"/>
        <w:jc w:val="both"/>
        <w:rPr>
          <w:rFonts w:ascii="Tahoma" w:hAnsi="Tahoma" w:cs="Tahoma"/>
          <w:b/>
          <w:bCs/>
          <w:color w:val="000000"/>
          <w:sz w:val="21"/>
          <w:szCs w:val="21"/>
        </w:rPr>
      </w:pPr>
      <w:r w:rsidRPr="009813C8">
        <w:rPr>
          <w:rFonts w:ascii="Tahoma" w:hAnsi="Tahoma" w:cs="Tahoma"/>
          <w:color w:val="000000"/>
          <w:sz w:val="21"/>
          <w:szCs w:val="21"/>
        </w:rPr>
        <w:t>da so vsi podatki, navedeni v vlogi resnični, točni, popolni in skladni s pogoji in namenom iz razpisa, za kar prevzemam tudi vso odgovornost in morebitne posledice.</w:t>
      </w:r>
    </w:p>
    <w:p w14:paraId="47BC3B65"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1B3F5FFE"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695265FE"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191FAF7F"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6F9C5607"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5B9D41E7" w14:textId="77777777" w:rsidR="00281A5F" w:rsidRPr="009813C8" w:rsidRDefault="00281A5F" w:rsidP="00281A5F">
      <w:pPr>
        <w:autoSpaceDE w:val="0"/>
        <w:autoSpaceDN w:val="0"/>
        <w:adjustRightInd w:val="0"/>
        <w:jc w:val="both"/>
        <w:rPr>
          <w:rFonts w:ascii="Tahoma" w:hAnsi="Tahoma" w:cs="Tahoma"/>
          <w:bCs/>
          <w:color w:val="000000"/>
          <w:sz w:val="21"/>
          <w:szCs w:val="21"/>
        </w:rPr>
      </w:pPr>
      <w:r w:rsidRPr="009813C8">
        <w:rPr>
          <w:rFonts w:ascii="Tahoma" w:hAnsi="Tahoma" w:cs="Tahoma"/>
          <w:bCs/>
          <w:color w:val="000000"/>
          <w:sz w:val="21"/>
          <w:szCs w:val="21"/>
        </w:rPr>
        <w:t>Kraj in datum: ________________________</w:t>
      </w:r>
      <w:r w:rsidRPr="009813C8">
        <w:rPr>
          <w:rFonts w:ascii="Tahoma" w:hAnsi="Tahoma" w:cs="Tahoma"/>
          <w:bCs/>
          <w:color w:val="000000"/>
          <w:sz w:val="21"/>
          <w:szCs w:val="21"/>
        </w:rPr>
        <w:tab/>
      </w:r>
      <w:r w:rsidRPr="009813C8">
        <w:rPr>
          <w:rFonts w:ascii="Tahoma" w:hAnsi="Tahoma" w:cs="Tahoma"/>
          <w:bCs/>
          <w:color w:val="000000"/>
          <w:sz w:val="21"/>
          <w:szCs w:val="21"/>
        </w:rPr>
        <w:tab/>
        <w:t>Podpis:</w:t>
      </w:r>
    </w:p>
    <w:p w14:paraId="3AF62265"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0F92509D"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7B2B5B4B" w14:textId="77777777" w:rsidR="00281A5F" w:rsidRPr="009813C8" w:rsidRDefault="00281A5F" w:rsidP="00281A5F">
      <w:pPr>
        <w:autoSpaceDE w:val="0"/>
        <w:autoSpaceDN w:val="0"/>
        <w:adjustRightInd w:val="0"/>
        <w:jc w:val="both"/>
        <w:rPr>
          <w:rFonts w:ascii="Tahoma" w:hAnsi="Tahoma" w:cs="Tahoma"/>
          <w:b/>
          <w:bCs/>
          <w:color w:val="000000"/>
          <w:sz w:val="21"/>
          <w:szCs w:val="21"/>
        </w:rPr>
      </w:pPr>
    </w:p>
    <w:p w14:paraId="495A384B" w14:textId="77777777" w:rsidR="00281A5F" w:rsidRPr="009813C8" w:rsidRDefault="00281A5F" w:rsidP="00281A5F">
      <w:pPr>
        <w:rPr>
          <w:rFonts w:ascii="Tahoma" w:hAnsi="Tahoma" w:cs="Tahoma"/>
          <w:sz w:val="21"/>
          <w:szCs w:val="21"/>
        </w:rPr>
      </w:pPr>
    </w:p>
    <w:p w14:paraId="252E6C64" w14:textId="77777777" w:rsidR="00281A5F" w:rsidRPr="009813C8" w:rsidRDefault="00281A5F" w:rsidP="00281A5F">
      <w:pPr>
        <w:rPr>
          <w:rFonts w:ascii="Tahoma" w:hAnsi="Tahoma" w:cs="Tahoma"/>
          <w:sz w:val="21"/>
          <w:szCs w:val="21"/>
        </w:rPr>
      </w:pPr>
    </w:p>
    <w:p w14:paraId="0100F553" w14:textId="77777777" w:rsidR="00281A5F" w:rsidRPr="009813C8" w:rsidRDefault="00281A5F" w:rsidP="00281A5F">
      <w:pPr>
        <w:rPr>
          <w:rFonts w:ascii="Tahoma" w:hAnsi="Tahoma" w:cs="Tahoma"/>
          <w:sz w:val="21"/>
          <w:szCs w:val="21"/>
        </w:rPr>
      </w:pPr>
    </w:p>
    <w:p w14:paraId="1CD01F16" w14:textId="77777777" w:rsidR="00281A5F" w:rsidRPr="009813C8" w:rsidRDefault="00281A5F" w:rsidP="00281A5F">
      <w:pPr>
        <w:rPr>
          <w:rFonts w:ascii="Tahoma" w:hAnsi="Tahoma" w:cs="Tahoma"/>
          <w:sz w:val="21"/>
          <w:szCs w:val="21"/>
        </w:rPr>
      </w:pPr>
    </w:p>
    <w:p w14:paraId="77454FBA" w14:textId="77777777" w:rsidR="00281A5F" w:rsidRPr="009813C8" w:rsidRDefault="00281A5F" w:rsidP="00281A5F">
      <w:pPr>
        <w:rPr>
          <w:rFonts w:ascii="Tahoma" w:hAnsi="Tahoma" w:cs="Tahoma"/>
          <w:sz w:val="21"/>
          <w:szCs w:val="21"/>
        </w:rPr>
      </w:pPr>
    </w:p>
    <w:p w14:paraId="39109BE1" w14:textId="77777777" w:rsidR="00281A5F" w:rsidRPr="009813C8" w:rsidRDefault="00281A5F" w:rsidP="00281A5F">
      <w:pPr>
        <w:rPr>
          <w:rFonts w:ascii="Tahoma" w:hAnsi="Tahoma" w:cs="Tahoma"/>
          <w:sz w:val="21"/>
          <w:szCs w:val="21"/>
        </w:rPr>
      </w:pPr>
    </w:p>
    <w:p w14:paraId="7039D986" w14:textId="77777777" w:rsidR="00281A5F" w:rsidRPr="009813C8" w:rsidRDefault="00281A5F" w:rsidP="00281A5F">
      <w:pPr>
        <w:rPr>
          <w:rFonts w:ascii="Tahoma" w:hAnsi="Tahoma" w:cs="Tahoma"/>
          <w:sz w:val="21"/>
          <w:szCs w:val="21"/>
        </w:rPr>
      </w:pPr>
    </w:p>
    <w:p w14:paraId="765AD4AD" w14:textId="77777777" w:rsidR="00281A5F" w:rsidRPr="009813C8" w:rsidRDefault="00281A5F" w:rsidP="00281A5F">
      <w:pPr>
        <w:rPr>
          <w:rFonts w:ascii="Tahoma" w:hAnsi="Tahoma" w:cs="Tahoma"/>
          <w:sz w:val="21"/>
          <w:szCs w:val="21"/>
        </w:rPr>
      </w:pPr>
    </w:p>
    <w:p w14:paraId="159DD960" w14:textId="77777777" w:rsidR="00281A5F" w:rsidRPr="009813C8" w:rsidRDefault="00281A5F" w:rsidP="00281A5F">
      <w:pPr>
        <w:rPr>
          <w:rFonts w:ascii="Tahoma" w:hAnsi="Tahoma" w:cs="Tahoma"/>
          <w:sz w:val="21"/>
          <w:szCs w:val="21"/>
        </w:rPr>
      </w:pPr>
    </w:p>
    <w:p w14:paraId="63A8FA56" w14:textId="77777777" w:rsidR="00281A5F" w:rsidRPr="009813C8" w:rsidRDefault="00281A5F" w:rsidP="00281A5F">
      <w:pPr>
        <w:rPr>
          <w:rFonts w:ascii="Tahoma" w:hAnsi="Tahoma" w:cs="Tahoma"/>
          <w:sz w:val="21"/>
          <w:szCs w:val="21"/>
        </w:rPr>
      </w:pPr>
    </w:p>
    <w:p w14:paraId="64989380" w14:textId="77777777" w:rsidR="00281A5F" w:rsidRPr="009813C8" w:rsidRDefault="00281A5F" w:rsidP="00281A5F">
      <w:pPr>
        <w:rPr>
          <w:rFonts w:ascii="Tahoma" w:hAnsi="Tahoma" w:cs="Tahoma"/>
          <w:sz w:val="21"/>
          <w:szCs w:val="21"/>
        </w:rPr>
      </w:pPr>
    </w:p>
    <w:p w14:paraId="4C5F82AC" w14:textId="77777777" w:rsidR="00281A5F" w:rsidRPr="009813C8" w:rsidRDefault="00281A5F" w:rsidP="00281A5F">
      <w:pPr>
        <w:rPr>
          <w:rFonts w:ascii="Tahoma" w:hAnsi="Tahoma" w:cs="Tahoma"/>
          <w:sz w:val="21"/>
          <w:szCs w:val="21"/>
        </w:rPr>
      </w:pPr>
    </w:p>
    <w:p w14:paraId="0724CCEA" w14:textId="77777777" w:rsidR="00281A5F" w:rsidRPr="009813C8" w:rsidRDefault="00281A5F" w:rsidP="00281A5F">
      <w:pPr>
        <w:rPr>
          <w:rFonts w:ascii="Tahoma" w:hAnsi="Tahoma" w:cs="Tahoma"/>
          <w:sz w:val="21"/>
          <w:szCs w:val="21"/>
        </w:rPr>
      </w:pPr>
    </w:p>
    <w:p w14:paraId="29D5EAFA" w14:textId="77777777" w:rsidR="00281A5F" w:rsidRPr="009813C8" w:rsidRDefault="00281A5F" w:rsidP="00281A5F">
      <w:pPr>
        <w:rPr>
          <w:rFonts w:ascii="Tahoma" w:hAnsi="Tahoma" w:cs="Tahoma"/>
          <w:sz w:val="21"/>
          <w:szCs w:val="21"/>
        </w:rPr>
      </w:pPr>
    </w:p>
    <w:p w14:paraId="0EA4349E" w14:textId="77777777" w:rsidR="00281A5F" w:rsidRPr="009813C8" w:rsidRDefault="00281A5F" w:rsidP="00281A5F">
      <w:pPr>
        <w:rPr>
          <w:rFonts w:ascii="Tahoma" w:hAnsi="Tahoma" w:cs="Tahoma"/>
          <w:sz w:val="21"/>
          <w:szCs w:val="21"/>
        </w:rPr>
      </w:pPr>
    </w:p>
    <w:p w14:paraId="4C8342ED" w14:textId="77777777" w:rsidR="00281A5F" w:rsidRPr="009813C8" w:rsidRDefault="00281A5F" w:rsidP="00281A5F">
      <w:pPr>
        <w:rPr>
          <w:rFonts w:ascii="Tahoma" w:hAnsi="Tahoma" w:cs="Tahoma"/>
          <w:sz w:val="21"/>
          <w:szCs w:val="21"/>
        </w:rPr>
      </w:pPr>
    </w:p>
    <w:p w14:paraId="62AB5A68" w14:textId="77777777" w:rsidR="00281A5F" w:rsidRPr="009813C8" w:rsidRDefault="00281A5F" w:rsidP="00281A5F">
      <w:pPr>
        <w:rPr>
          <w:rFonts w:ascii="Tahoma" w:hAnsi="Tahoma" w:cs="Tahoma"/>
          <w:sz w:val="21"/>
          <w:szCs w:val="21"/>
        </w:rPr>
      </w:pPr>
    </w:p>
    <w:p w14:paraId="62B83F97" w14:textId="77777777" w:rsidR="00281A5F" w:rsidRPr="009813C8" w:rsidRDefault="00281A5F" w:rsidP="00281A5F">
      <w:pPr>
        <w:rPr>
          <w:rFonts w:ascii="Tahoma" w:hAnsi="Tahoma" w:cs="Tahoma"/>
          <w:sz w:val="21"/>
          <w:szCs w:val="21"/>
        </w:rPr>
      </w:pPr>
    </w:p>
    <w:p w14:paraId="516C6EB4" w14:textId="77777777" w:rsidR="00281A5F" w:rsidRPr="009813C8" w:rsidRDefault="00281A5F" w:rsidP="00281A5F">
      <w:pPr>
        <w:rPr>
          <w:rFonts w:ascii="Tahoma" w:hAnsi="Tahoma" w:cs="Tahoma"/>
          <w:sz w:val="21"/>
          <w:szCs w:val="21"/>
        </w:rPr>
      </w:pPr>
    </w:p>
    <w:p w14:paraId="47DFC9FB" w14:textId="77777777" w:rsidR="00281A5F" w:rsidRPr="009813C8" w:rsidRDefault="00281A5F" w:rsidP="00281A5F">
      <w:pPr>
        <w:rPr>
          <w:rFonts w:ascii="Tahoma" w:hAnsi="Tahoma" w:cs="Tahoma"/>
          <w:sz w:val="21"/>
          <w:szCs w:val="21"/>
        </w:rPr>
      </w:pPr>
    </w:p>
    <w:p w14:paraId="6F546CCF" w14:textId="77777777" w:rsidR="00281A5F" w:rsidRPr="009813C8" w:rsidRDefault="00281A5F" w:rsidP="00281A5F">
      <w:pPr>
        <w:rPr>
          <w:rFonts w:ascii="Tahoma" w:hAnsi="Tahoma" w:cs="Tahoma"/>
          <w:sz w:val="21"/>
          <w:szCs w:val="21"/>
        </w:rPr>
      </w:pPr>
    </w:p>
    <w:p w14:paraId="14DF3E1C" w14:textId="77777777" w:rsidR="00281A5F" w:rsidRPr="009813C8" w:rsidRDefault="00281A5F" w:rsidP="00281A5F">
      <w:pPr>
        <w:pBdr>
          <w:top w:val="single" w:sz="4" w:space="1" w:color="auto"/>
          <w:left w:val="single" w:sz="4" w:space="4" w:color="auto"/>
          <w:bottom w:val="single" w:sz="4" w:space="1" w:color="auto"/>
          <w:right w:val="single" w:sz="4" w:space="4" w:color="auto"/>
        </w:pBdr>
        <w:jc w:val="center"/>
        <w:rPr>
          <w:rFonts w:ascii="Tahoma" w:hAnsi="Tahoma" w:cs="Tahoma"/>
          <w:b/>
          <w:sz w:val="21"/>
          <w:szCs w:val="21"/>
        </w:rPr>
      </w:pPr>
      <w:r w:rsidRPr="009813C8">
        <w:rPr>
          <w:rFonts w:ascii="Tahoma" w:hAnsi="Tahoma" w:cs="Tahoma"/>
          <w:b/>
          <w:sz w:val="21"/>
          <w:szCs w:val="21"/>
        </w:rPr>
        <w:t>3. VZOREC POGODBE</w:t>
      </w:r>
    </w:p>
    <w:p w14:paraId="535E63DB" w14:textId="77777777" w:rsidR="00281A5F" w:rsidRPr="009813C8" w:rsidRDefault="00281A5F" w:rsidP="00281A5F">
      <w:pPr>
        <w:rPr>
          <w:rFonts w:ascii="Tahoma" w:hAnsi="Tahoma" w:cs="Tahoma"/>
          <w:sz w:val="21"/>
          <w:szCs w:val="21"/>
        </w:rPr>
      </w:pPr>
    </w:p>
    <w:p w14:paraId="67299E6D" w14:textId="77777777" w:rsidR="00281A5F" w:rsidRPr="009813C8" w:rsidRDefault="00281A5F" w:rsidP="00281A5F">
      <w:pPr>
        <w:rPr>
          <w:rFonts w:ascii="Tahoma" w:hAnsi="Tahoma" w:cs="Tahoma"/>
          <w:sz w:val="21"/>
          <w:szCs w:val="21"/>
        </w:rPr>
      </w:pPr>
    </w:p>
    <w:p w14:paraId="42AF9B95" w14:textId="77777777" w:rsidR="00281A5F" w:rsidRPr="009813C8" w:rsidRDefault="00281A5F" w:rsidP="00281A5F">
      <w:pPr>
        <w:rPr>
          <w:rFonts w:ascii="Tahoma" w:hAnsi="Tahoma" w:cs="Tahoma"/>
          <w:sz w:val="21"/>
          <w:szCs w:val="21"/>
        </w:rPr>
      </w:pPr>
    </w:p>
    <w:p w14:paraId="65F070C1" w14:textId="77777777" w:rsidR="00281A5F" w:rsidRPr="009813C8" w:rsidRDefault="00281A5F" w:rsidP="00281A5F">
      <w:pPr>
        <w:tabs>
          <w:tab w:val="left" w:pos="1670"/>
        </w:tabs>
        <w:rPr>
          <w:rFonts w:ascii="Tahoma" w:hAnsi="Tahoma" w:cs="Tahoma"/>
          <w:sz w:val="21"/>
          <w:szCs w:val="21"/>
        </w:rPr>
      </w:pPr>
      <w:r w:rsidRPr="009813C8">
        <w:rPr>
          <w:rFonts w:ascii="Tahoma" w:hAnsi="Tahoma" w:cs="Tahoma"/>
          <w:sz w:val="21"/>
          <w:szCs w:val="21"/>
        </w:rPr>
        <w:tab/>
      </w:r>
    </w:p>
    <w:p w14:paraId="54227CD8" w14:textId="77777777" w:rsidR="00281A5F" w:rsidRPr="009813C8" w:rsidRDefault="00281A5F" w:rsidP="00281A5F">
      <w:pPr>
        <w:tabs>
          <w:tab w:val="left" w:pos="1670"/>
        </w:tabs>
        <w:rPr>
          <w:rFonts w:ascii="Tahoma" w:hAnsi="Tahoma" w:cs="Tahoma"/>
          <w:sz w:val="21"/>
          <w:szCs w:val="21"/>
        </w:rPr>
      </w:pPr>
    </w:p>
    <w:p w14:paraId="4A1C576A" w14:textId="77777777" w:rsidR="00281A5F" w:rsidRPr="009813C8" w:rsidRDefault="00281A5F" w:rsidP="00281A5F">
      <w:pPr>
        <w:tabs>
          <w:tab w:val="left" w:pos="1670"/>
        </w:tabs>
        <w:rPr>
          <w:rFonts w:ascii="Tahoma" w:hAnsi="Tahoma" w:cs="Tahoma"/>
          <w:sz w:val="21"/>
          <w:szCs w:val="21"/>
        </w:rPr>
      </w:pPr>
    </w:p>
    <w:p w14:paraId="3C525B65" w14:textId="77777777" w:rsidR="00281A5F" w:rsidRPr="009813C8" w:rsidRDefault="00281A5F" w:rsidP="00281A5F">
      <w:pPr>
        <w:tabs>
          <w:tab w:val="left" w:pos="1670"/>
        </w:tabs>
        <w:rPr>
          <w:rFonts w:ascii="Tahoma" w:hAnsi="Tahoma" w:cs="Tahoma"/>
          <w:sz w:val="21"/>
          <w:szCs w:val="21"/>
        </w:rPr>
      </w:pPr>
    </w:p>
    <w:p w14:paraId="3E88FC05" w14:textId="77777777" w:rsidR="00281A5F" w:rsidRPr="009813C8" w:rsidRDefault="00281A5F" w:rsidP="00281A5F">
      <w:pPr>
        <w:tabs>
          <w:tab w:val="left" w:pos="1670"/>
        </w:tabs>
        <w:rPr>
          <w:rFonts w:ascii="Tahoma" w:hAnsi="Tahoma" w:cs="Tahoma"/>
          <w:sz w:val="21"/>
          <w:szCs w:val="21"/>
        </w:rPr>
      </w:pPr>
    </w:p>
    <w:p w14:paraId="28392CDA" w14:textId="77777777" w:rsidR="00281A5F" w:rsidRPr="009813C8" w:rsidRDefault="00281A5F" w:rsidP="00281A5F">
      <w:pPr>
        <w:tabs>
          <w:tab w:val="left" w:pos="1670"/>
        </w:tabs>
        <w:rPr>
          <w:rFonts w:ascii="Tahoma" w:hAnsi="Tahoma" w:cs="Tahoma"/>
          <w:sz w:val="21"/>
          <w:szCs w:val="21"/>
        </w:rPr>
      </w:pPr>
    </w:p>
    <w:p w14:paraId="347A634A" w14:textId="77777777" w:rsidR="00281A5F" w:rsidRPr="009813C8" w:rsidRDefault="00281A5F" w:rsidP="00281A5F">
      <w:pPr>
        <w:tabs>
          <w:tab w:val="left" w:pos="1670"/>
        </w:tabs>
        <w:rPr>
          <w:rFonts w:ascii="Tahoma" w:hAnsi="Tahoma" w:cs="Tahoma"/>
          <w:sz w:val="21"/>
          <w:szCs w:val="21"/>
        </w:rPr>
      </w:pPr>
    </w:p>
    <w:p w14:paraId="563FDB48" w14:textId="77777777" w:rsidR="00281A5F" w:rsidRPr="009813C8" w:rsidRDefault="00281A5F" w:rsidP="00281A5F">
      <w:pPr>
        <w:tabs>
          <w:tab w:val="left" w:pos="1670"/>
        </w:tabs>
        <w:rPr>
          <w:rFonts w:ascii="Tahoma" w:hAnsi="Tahoma" w:cs="Tahoma"/>
          <w:sz w:val="21"/>
          <w:szCs w:val="21"/>
        </w:rPr>
      </w:pPr>
    </w:p>
    <w:p w14:paraId="6ACC4B58" w14:textId="77777777" w:rsidR="00281A5F" w:rsidRPr="009813C8" w:rsidRDefault="00281A5F" w:rsidP="00281A5F">
      <w:pPr>
        <w:tabs>
          <w:tab w:val="left" w:pos="1670"/>
        </w:tabs>
        <w:rPr>
          <w:rFonts w:ascii="Tahoma" w:hAnsi="Tahoma" w:cs="Tahoma"/>
          <w:sz w:val="21"/>
          <w:szCs w:val="21"/>
        </w:rPr>
      </w:pPr>
    </w:p>
    <w:p w14:paraId="3A736847" w14:textId="77777777" w:rsidR="00281A5F" w:rsidRPr="009813C8" w:rsidRDefault="00281A5F" w:rsidP="00281A5F">
      <w:pPr>
        <w:tabs>
          <w:tab w:val="left" w:pos="1670"/>
        </w:tabs>
        <w:rPr>
          <w:rFonts w:ascii="Tahoma" w:hAnsi="Tahoma" w:cs="Tahoma"/>
          <w:sz w:val="21"/>
          <w:szCs w:val="21"/>
        </w:rPr>
      </w:pPr>
    </w:p>
    <w:p w14:paraId="787448A0" w14:textId="77777777" w:rsidR="00281A5F" w:rsidRPr="009813C8" w:rsidRDefault="00281A5F" w:rsidP="00281A5F">
      <w:pPr>
        <w:tabs>
          <w:tab w:val="left" w:pos="1670"/>
        </w:tabs>
        <w:rPr>
          <w:rFonts w:ascii="Tahoma" w:hAnsi="Tahoma" w:cs="Tahoma"/>
          <w:sz w:val="21"/>
          <w:szCs w:val="21"/>
        </w:rPr>
      </w:pPr>
    </w:p>
    <w:p w14:paraId="2013245A" w14:textId="77777777" w:rsidR="00281A5F" w:rsidRPr="009813C8" w:rsidRDefault="00281A5F" w:rsidP="00281A5F">
      <w:pPr>
        <w:tabs>
          <w:tab w:val="left" w:pos="1670"/>
        </w:tabs>
        <w:rPr>
          <w:rFonts w:ascii="Tahoma" w:hAnsi="Tahoma" w:cs="Tahoma"/>
          <w:sz w:val="21"/>
          <w:szCs w:val="21"/>
        </w:rPr>
      </w:pPr>
    </w:p>
    <w:p w14:paraId="19665ED9" w14:textId="77777777" w:rsidR="00281A5F" w:rsidRPr="009813C8" w:rsidRDefault="00281A5F" w:rsidP="00281A5F">
      <w:pPr>
        <w:tabs>
          <w:tab w:val="left" w:pos="1670"/>
        </w:tabs>
        <w:rPr>
          <w:rFonts w:ascii="Tahoma" w:hAnsi="Tahoma" w:cs="Tahoma"/>
          <w:sz w:val="21"/>
          <w:szCs w:val="21"/>
        </w:rPr>
      </w:pPr>
    </w:p>
    <w:p w14:paraId="07516F9F" w14:textId="77777777" w:rsidR="00281A5F" w:rsidRPr="009813C8" w:rsidRDefault="00281A5F" w:rsidP="00281A5F">
      <w:pPr>
        <w:tabs>
          <w:tab w:val="left" w:pos="1670"/>
        </w:tabs>
        <w:rPr>
          <w:rFonts w:ascii="Tahoma" w:hAnsi="Tahoma" w:cs="Tahoma"/>
          <w:sz w:val="21"/>
          <w:szCs w:val="21"/>
        </w:rPr>
      </w:pPr>
    </w:p>
    <w:p w14:paraId="5A33D07F" w14:textId="77777777" w:rsidR="00281A5F" w:rsidRPr="009813C8" w:rsidRDefault="00281A5F" w:rsidP="00281A5F">
      <w:pPr>
        <w:tabs>
          <w:tab w:val="left" w:pos="1670"/>
        </w:tabs>
        <w:rPr>
          <w:rFonts w:ascii="Tahoma" w:hAnsi="Tahoma" w:cs="Tahoma"/>
          <w:sz w:val="21"/>
          <w:szCs w:val="21"/>
        </w:rPr>
      </w:pPr>
    </w:p>
    <w:p w14:paraId="10D278A6" w14:textId="77777777" w:rsidR="00281A5F" w:rsidRPr="009813C8" w:rsidRDefault="00281A5F" w:rsidP="00281A5F">
      <w:pPr>
        <w:tabs>
          <w:tab w:val="left" w:pos="1670"/>
        </w:tabs>
        <w:rPr>
          <w:rFonts w:ascii="Tahoma" w:hAnsi="Tahoma" w:cs="Tahoma"/>
          <w:sz w:val="21"/>
          <w:szCs w:val="21"/>
        </w:rPr>
      </w:pPr>
    </w:p>
    <w:p w14:paraId="756B29FB" w14:textId="77777777" w:rsidR="00281A5F" w:rsidRPr="009813C8" w:rsidRDefault="00281A5F" w:rsidP="00281A5F">
      <w:pPr>
        <w:tabs>
          <w:tab w:val="left" w:pos="1670"/>
        </w:tabs>
        <w:rPr>
          <w:rFonts w:ascii="Tahoma" w:hAnsi="Tahoma" w:cs="Tahoma"/>
          <w:sz w:val="21"/>
          <w:szCs w:val="21"/>
        </w:rPr>
      </w:pPr>
    </w:p>
    <w:p w14:paraId="2B366C6F" w14:textId="77777777" w:rsidR="00281A5F" w:rsidRPr="009813C8" w:rsidRDefault="00281A5F" w:rsidP="00281A5F">
      <w:pPr>
        <w:tabs>
          <w:tab w:val="left" w:pos="1670"/>
        </w:tabs>
        <w:rPr>
          <w:rFonts w:ascii="Tahoma" w:hAnsi="Tahoma" w:cs="Tahoma"/>
          <w:sz w:val="21"/>
          <w:szCs w:val="21"/>
        </w:rPr>
      </w:pPr>
    </w:p>
    <w:p w14:paraId="61EAA7AD" w14:textId="77777777" w:rsidR="00281A5F" w:rsidRPr="009813C8" w:rsidRDefault="00281A5F" w:rsidP="00281A5F">
      <w:pPr>
        <w:tabs>
          <w:tab w:val="left" w:pos="1670"/>
        </w:tabs>
        <w:rPr>
          <w:rFonts w:ascii="Tahoma" w:hAnsi="Tahoma" w:cs="Tahoma"/>
          <w:sz w:val="21"/>
          <w:szCs w:val="21"/>
        </w:rPr>
      </w:pPr>
    </w:p>
    <w:p w14:paraId="022F9163" w14:textId="77777777" w:rsidR="00281A5F" w:rsidRPr="009813C8" w:rsidRDefault="00281A5F" w:rsidP="00281A5F">
      <w:pPr>
        <w:tabs>
          <w:tab w:val="left" w:pos="1670"/>
        </w:tabs>
        <w:rPr>
          <w:rFonts w:ascii="Tahoma" w:hAnsi="Tahoma" w:cs="Tahoma"/>
          <w:sz w:val="21"/>
          <w:szCs w:val="21"/>
        </w:rPr>
      </w:pPr>
    </w:p>
    <w:p w14:paraId="75E927E7" w14:textId="77777777" w:rsidR="00281A5F" w:rsidRPr="009813C8" w:rsidRDefault="00281A5F" w:rsidP="00281A5F">
      <w:pPr>
        <w:tabs>
          <w:tab w:val="left" w:pos="1670"/>
        </w:tabs>
        <w:rPr>
          <w:rFonts w:ascii="Tahoma" w:hAnsi="Tahoma" w:cs="Tahoma"/>
          <w:sz w:val="21"/>
          <w:szCs w:val="21"/>
        </w:rPr>
      </w:pPr>
    </w:p>
    <w:p w14:paraId="0CACB7D1" w14:textId="77777777" w:rsidR="00281A5F" w:rsidRPr="009813C8" w:rsidRDefault="00281A5F" w:rsidP="00281A5F">
      <w:pPr>
        <w:tabs>
          <w:tab w:val="left" w:pos="1670"/>
        </w:tabs>
        <w:rPr>
          <w:rFonts w:ascii="Tahoma" w:hAnsi="Tahoma" w:cs="Tahoma"/>
          <w:sz w:val="21"/>
          <w:szCs w:val="21"/>
        </w:rPr>
      </w:pPr>
    </w:p>
    <w:p w14:paraId="7E1568B0" w14:textId="77777777" w:rsidR="00281A5F" w:rsidRPr="009813C8" w:rsidRDefault="00281A5F" w:rsidP="00281A5F">
      <w:pPr>
        <w:numPr>
          <w:ilvl w:val="0"/>
          <w:numId w:val="5"/>
        </w:numPr>
        <w:spacing w:after="0"/>
        <w:jc w:val="both"/>
        <w:rPr>
          <w:rFonts w:ascii="Tahoma" w:hAnsi="Tahoma" w:cs="Tahoma"/>
          <w:sz w:val="21"/>
          <w:szCs w:val="21"/>
        </w:rPr>
      </w:pPr>
      <w:r w:rsidRPr="009813C8">
        <w:rPr>
          <w:rFonts w:ascii="Tahoma" w:hAnsi="Tahoma" w:cs="Tahoma"/>
          <w:b/>
          <w:sz w:val="21"/>
          <w:szCs w:val="21"/>
        </w:rPr>
        <w:lastRenderedPageBreak/>
        <w:t>Občina Metlika, Mestni trg 24, 8330 Metlika</w:t>
      </w:r>
      <w:r w:rsidRPr="009813C8">
        <w:rPr>
          <w:rFonts w:ascii="Tahoma" w:hAnsi="Tahoma" w:cs="Tahoma"/>
          <w:sz w:val="21"/>
          <w:szCs w:val="21"/>
        </w:rPr>
        <w:t xml:space="preserve">, ki jo zastopa župan Darko Zevnik, (v nadaljevanju: Občina), </w:t>
      </w:r>
    </w:p>
    <w:p w14:paraId="165E2239" w14:textId="77777777" w:rsidR="00281A5F" w:rsidRPr="009813C8" w:rsidRDefault="00281A5F" w:rsidP="00281A5F">
      <w:pPr>
        <w:numPr>
          <w:ilvl w:val="0"/>
          <w:numId w:val="4"/>
        </w:numPr>
        <w:spacing w:after="0"/>
        <w:jc w:val="both"/>
        <w:rPr>
          <w:rFonts w:ascii="Tahoma" w:hAnsi="Tahoma" w:cs="Tahoma"/>
          <w:sz w:val="21"/>
          <w:szCs w:val="21"/>
        </w:rPr>
      </w:pPr>
      <w:r w:rsidRPr="009813C8">
        <w:rPr>
          <w:rFonts w:ascii="Tahoma" w:hAnsi="Tahoma" w:cs="Tahoma"/>
          <w:sz w:val="21"/>
          <w:szCs w:val="21"/>
        </w:rPr>
        <w:t>ID za DDV: SI74906275</w:t>
      </w:r>
    </w:p>
    <w:p w14:paraId="3453A8F8" w14:textId="77777777" w:rsidR="00281A5F" w:rsidRPr="009813C8" w:rsidRDefault="00281A5F" w:rsidP="00281A5F">
      <w:pPr>
        <w:numPr>
          <w:ilvl w:val="0"/>
          <w:numId w:val="4"/>
        </w:numPr>
        <w:spacing w:after="0"/>
        <w:jc w:val="both"/>
        <w:rPr>
          <w:rFonts w:ascii="Tahoma" w:hAnsi="Tahoma" w:cs="Tahoma"/>
          <w:sz w:val="21"/>
          <w:szCs w:val="21"/>
        </w:rPr>
      </w:pPr>
      <w:r w:rsidRPr="009813C8">
        <w:rPr>
          <w:rFonts w:ascii="Tahoma" w:hAnsi="Tahoma" w:cs="Tahoma"/>
          <w:sz w:val="21"/>
          <w:szCs w:val="21"/>
        </w:rPr>
        <w:t>matična številka: 5881374</w:t>
      </w:r>
    </w:p>
    <w:p w14:paraId="0885F7C8" w14:textId="77777777" w:rsidR="00281A5F" w:rsidRPr="009813C8" w:rsidRDefault="00281A5F" w:rsidP="00281A5F">
      <w:pPr>
        <w:numPr>
          <w:ilvl w:val="0"/>
          <w:numId w:val="4"/>
        </w:numPr>
        <w:spacing w:after="0" w:line="240" w:lineRule="exact"/>
        <w:jc w:val="both"/>
        <w:rPr>
          <w:rFonts w:ascii="Tahoma" w:hAnsi="Tahoma" w:cs="Tahoma"/>
          <w:sz w:val="21"/>
          <w:szCs w:val="21"/>
        </w:rPr>
      </w:pPr>
      <w:r w:rsidRPr="009813C8">
        <w:rPr>
          <w:rFonts w:ascii="Tahoma" w:hAnsi="Tahoma" w:cs="Tahoma"/>
          <w:sz w:val="21"/>
          <w:szCs w:val="21"/>
        </w:rPr>
        <w:t xml:space="preserve">transakcijski račun: 01273-0100016016  pri Banki Slovenije                                                      </w:t>
      </w:r>
    </w:p>
    <w:p w14:paraId="167F644A"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 xml:space="preserve">in </w:t>
      </w:r>
    </w:p>
    <w:p w14:paraId="303719F0" w14:textId="77777777" w:rsidR="00281A5F" w:rsidRPr="009813C8" w:rsidRDefault="00281A5F" w:rsidP="00281A5F">
      <w:pPr>
        <w:jc w:val="both"/>
        <w:rPr>
          <w:rFonts w:ascii="Tahoma" w:hAnsi="Tahoma" w:cs="Tahoma"/>
          <w:sz w:val="21"/>
          <w:szCs w:val="21"/>
        </w:rPr>
      </w:pPr>
    </w:p>
    <w:p w14:paraId="4CEAE8B9" w14:textId="77777777" w:rsidR="00281A5F" w:rsidRPr="009813C8" w:rsidRDefault="00281A5F" w:rsidP="00281A5F">
      <w:pPr>
        <w:pStyle w:val="Default"/>
        <w:numPr>
          <w:ilvl w:val="0"/>
          <w:numId w:val="5"/>
        </w:numPr>
        <w:jc w:val="both"/>
        <w:rPr>
          <w:rFonts w:ascii="Tahoma" w:hAnsi="Tahoma" w:cs="Tahoma"/>
          <w:sz w:val="21"/>
          <w:szCs w:val="21"/>
        </w:rPr>
      </w:pPr>
      <w:r w:rsidRPr="009813C8">
        <w:rPr>
          <w:rFonts w:ascii="Tahoma" w:hAnsi="Tahoma" w:cs="Tahoma"/>
          <w:sz w:val="21"/>
          <w:szCs w:val="21"/>
        </w:rPr>
        <w:t xml:space="preserve">__________________________________________________________________________, (ime in priimek ter prebivališče) (v nadaljevanju: upravičenec) </w:t>
      </w:r>
    </w:p>
    <w:p w14:paraId="6AEEE78F" w14:textId="77777777" w:rsidR="00281A5F" w:rsidRPr="009813C8" w:rsidRDefault="00281A5F" w:rsidP="00281A5F">
      <w:pPr>
        <w:pStyle w:val="Default"/>
        <w:numPr>
          <w:ilvl w:val="0"/>
          <w:numId w:val="6"/>
        </w:numPr>
        <w:rPr>
          <w:rFonts w:ascii="Tahoma" w:hAnsi="Tahoma" w:cs="Tahoma"/>
          <w:sz w:val="21"/>
          <w:szCs w:val="21"/>
        </w:rPr>
      </w:pPr>
      <w:r w:rsidRPr="009813C8">
        <w:rPr>
          <w:rFonts w:ascii="Tahoma" w:hAnsi="Tahoma" w:cs="Tahoma"/>
          <w:sz w:val="21"/>
          <w:szCs w:val="21"/>
        </w:rPr>
        <w:t>davčna številka: _________________________</w:t>
      </w:r>
    </w:p>
    <w:p w14:paraId="6A36376E" w14:textId="77777777" w:rsidR="00281A5F" w:rsidRPr="009813C8" w:rsidRDefault="00281A5F" w:rsidP="00281A5F">
      <w:pPr>
        <w:pStyle w:val="Odstavekseznama"/>
        <w:numPr>
          <w:ilvl w:val="0"/>
          <w:numId w:val="6"/>
        </w:numPr>
        <w:jc w:val="both"/>
        <w:rPr>
          <w:rFonts w:ascii="Tahoma" w:hAnsi="Tahoma" w:cs="Tahoma"/>
          <w:sz w:val="21"/>
          <w:szCs w:val="21"/>
        </w:rPr>
      </w:pPr>
      <w:r w:rsidRPr="009813C8">
        <w:rPr>
          <w:rFonts w:ascii="Tahoma" w:hAnsi="Tahoma" w:cs="Tahoma"/>
          <w:sz w:val="21"/>
          <w:szCs w:val="21"/>
        </w:rPr>
        <w:t>EMŠO: ________________________________</w:t>
      </w:r>
    </w:p>
    <w:p w14:paraId="3CF9791D" w14:textId="77777777" w:rsidR="00281A5F" w:rsidRPr="009813C8" w:rsidRDefault="00281A5F" w:rsidP="00281A5F">
      <w:pPr>
        <w:pStyle w:val="Odstavekseznama"/>
        <w:numPr>
          <w:ilvl w:val="0"/>
          <w:numId w:val="6"/>
        </w:numPr>
        <w:jc w:val="both"/>
        <w:rPr>
          <w:rFonts w:ascii="Tahoma" w:hAnsi="Tahoma" w:cs="Tahoma"/>
          <w:sz w:val="21"/>
          <w:szCs w:val="21"/>
        </w:rPr>
      </w:pPr>
      <w:r w:rsidRPr="009813C8">
        <w:rPr>
          <w:rFonts w:ascii="Tahoma" w:hAnsi="Tahoma" w:cs="Tahoma"/>
          <w:sz w:val="21"/>
          <w:szCs w:val="21"/>
        </w:rPr>
        <w:t>številka TRR: ______________________________odprt pri ______________________</w:t>
      </w:r>
    </w:p>
    <w:p w14:paraId="49A81491" w14:textId="77777777" w:rsidR="00281A5F" w:rsidRPr="009813C8" w:rsidRDefault="00281A5F" w:rsidP="00281A5F">
      <w:pPr>
        <w:pStyle w:val="Default"/>
        <w:rPr>
          <w:rFonts w:ascii="Tahoma" w:hAnsi="Tahoma" w:cs="Tahoma"/>
          <w:sz w:val="21"/>
          <w:szCs w:val="21"/>
        </w:rPr>
      </w:pPr>
    </w:p>
    <w:p w14:paraId="5029E002" w14:textId="77777777" w:rsidR="00281A5F" w:rsidRPr="009813C8" w:rsidRDefault="00281A5F" w:rsidP="00281A5F">
      <w:pPr>
        <w:pStyle w:val="Default"/>
        <w:rPr>
          <w:rFonts w:ascii="Tahoma" w:hAnsi="Tahoma" w:cs="Tahoma"/>
          <w:sz w:val="21"/>
          <w:szCs w:val="21"/>
        </w:rPr>
      </w:pPr>
    </w:p>
    <w:p w14:paraId="718384B1" w14:textId="77777777" w:rsidR="00281A5F" w:rsidRPr="009813C8" w:rsidRDefault="00281A5F" w:rsidP="00281A5F">
      <w:pPr>
        <w:pStyle w:val="Default"/>
        <w:rPr>
          <w:rFonts w:ascii="Tahoma" w:hAnsi="Tahoma" w:cs="Tahoma"/>
          <w:sz w:val="21"/>
          <w:szCs w:val="21"/>
        </w:rPr>
      </w:pPr>
      <w:r w:rsidRPr="009813C8">
        <w:rPr>
          <w:rFonts w:ascii="Tahoma" w:hAnsi="Tahoma" w:cs="Tahoma"/>
          <w:sz w:val="21"/>
          <w:szCs w:val="21"/>
        </w:rPr>
        <w:t xml:space="preserve">skleneta in dogovorita naslednjo </w:t>
      </w:r>
    </w:p>
    <w:p w14:paraId="5D865D94" w14:textId="77777777" w:rsidR="00281A5F" w:rsidRPr="009813C8" w:rsidRDefault="00281A5F" w:rsidP="00281A5F">
      <w:pPr>
        <w:pStyle w:val="Default"/>
        <w:rPr>
          <w:rFonts w:ascii="Tahoma" w:hAnsi="Tahoma" w:cs="Tahoma"/>
          <w:b/>
          <w:bCs/>
          <w:sz w:val="21"/>
          <w:szCs w:val="21"/>
        </w:rPr>
      </w:pPr>
    </w:p>
    <w:p w14:paraId="06C0EA89"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b/>
          <w:bCs/>
          <w:sz w:val="21"/>
          <w:szCs w:val="21"/>
        </w:rPr>
        <w:t>POGODBO</w:t>
      </w:r>
    </w:p>
    <w:p w14:paraId="31F22F3C"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b/>
          <w:bCs/>
          <w:sz w:val="21"/>
          <w:szCs w:val="21"/>
        </w:rPr>
        <w:t>o sofinanciranju nakupa in vgradnje male komunalne čistilne naprave</w:t>
      </w:r>
    </w:p>
    <w:p w14:paraId="330AE3BE" w14:textId="77777777" w:rsidR="00281A5F" w:rsidRPr="009813C8" w:rsidRDefault="00281A5F" w:rsidP="00281A5F">
      <w:pPr>
        <w:pStyle w:val="Default"/>
        <w:jc w:val="center"/>
        <w:rPr>
          <w:rFonts w:ascii="Tahoma" w:hAnsi="Tahoma" w:cs="Tahoma"/>
          <w:sz w:val="21"/>
          <w:szCs w:val="21"/>
        </w:rPr>
      </w:pPr>
    </w:p>
    <w:p w14:paraId="43CFCCC9" w14:textId="77777777" w:rsidR="00281A5F" w:rsidRPr="009813C8" w:rsidRDefault="00281A5F" w:rsidP="00281A5F">
      <w:pPr>
        <w:pStyle w:val="Default"/>
        <w:jc w:val="center"/>
        <w:rPr>
          <w:rFonts w:ascii="Tahoma" w:hAnsi="Tahoma" w:cs="Tahoma"/>
          <w:sz w:val="21"/>
          <w:szCs w:val="21"/>
        </w:rPr>
      </w:pPr>
    </w:p>
    <w:p w14:paraId="15F00FEB"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1. člen</w:t>
      </w:r>
    </w:p>
    <w:p w14:paraId="359F5621"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Pogodbeni stranki uvodoma ugotavljata: </w:t>
      </w:r>
    </w:p>
    <w:p w14:paraId="3CB80CD3" w14:textId="351EFA1A" w:rsidR="00281A5F" w:rsidRPr="009813C8" w:rsidRDefault="00281A5F" w:rsidP="00281A5F">
      <w:pPr>
        <w:numPr>
          <w:ilvl w:val="0"/>
          <w:numId w:val="3"/>
        </w:numPr>
        <w:spacing w:after="0"/>
        <w:jc w:val="both"/>
        <w:rPr>
          <w:rFonts w:ascii="Tahoma" w:hAnsi="Tahoma" w:cs="Tahoma"/>
          <w:sz w:val="21"/>
          <w:szCs w:val="21"/>
        </w:rPr>
      </w:pPr>
      <w:r w:rsidRPr="009813C8">
        <w:rPr>
          <w:rFonts w:ascii="Tahoma" w:hAnsi="Tahoma" w:cs="Tahoma"/>
          <w:sz w:val="21"/>
          <w:szCs w:val="21"/>
        </w:rPr>
        <w:t xml:space="preserve">da je občina objavila Javni razpis za dodelitev nepovratnih finančnih sredstev za nakup in vgradnjo malih komunalnih čistilnih naprav v Občini Metlika za leto </w:t>
      </w:r>
      <w:r w:rsidRPr="009813C8">
        <w:rPr>
          <w:rFonts w:ascii="Tahoma" w:hAnsi="Tahoma" w:cs="Tahoma"/>
          <w:sz w:val="21"/>
          <w:szCs w:val="21"/>
        </w:rPr>
        <w:t>2020</w:t>
      </w:r>
      <w:r w:rsidRPr="009813C8">
        <w:rPr>
          <w:rFonts w:ascii="Tahoma" w:hAnsi="Tahoma" w:cs="Tahoma"/>
          <w:sz w:val="21"/>
          <w:szCs w:val="21"/>
        </w:rPr>
        <w:t>,</w:t>
      </w:r>
    </w:p>
    <w:p w14:paraId="7BD0D683" w14:textId="77777777" w:rsidR="00281A5F" w:rsidRPr="009813C8" w:rsidRDefault="00281A5F" w:rsidP="00281A5F">
      <w:pPr>
        <w:pStyle w:val="Default"/>
        <w:numPr>
          <w:ilvl w:val="0"/>
          <w:numId w:val="3"/>
        </w:numPr>
        <w:jc w:val="both"/>
        <w:rPr>
          <w:rFonts w:ascii="Tahoma" w:hAnsi="Tahoma" w:cs="Tahoma"/>
          <w:sz w:val="21"/>
          <w:szCs w:val="21"/>
        </w:rPr>
      </w:pPr>
      <w:r w:rsidRPr="009813C8">
        <w:rPr>
          <w:rFonts w:ascii="Tahoma" w:hAnsi="Tahoma" w:cs="Tahoma"/>
          <w:sz w:val="21"/>
          <w:szCs w:val="21"/>
        </w:rPr>
        <w:t xml:space="preserve">da je upravičenec pravočasno oddal vlogo za sofinanciranje nakupa in vgradnje male komunalne čistilne naprave, </w:t>
      </w:r>
    </w:p>
    <w:p w14:paraId="15C253F5" w14:textId="77777777" w:rsidR="00281A5F" w:rsidRPr="009813C8" w:rsidRDefault="00281A5F" w:rsidP="00281A5F">
      <w:pPr>
        <w:pStyle w:val="Default"/>
        <w:numPr>
          <w:ilvl w:val="0"/>
          <w:numId w:val="3"/>
        </w:numPr>
        <w:jc w:val="both"/>
        <w:rPr>
          <w:rFonts w:ascii="Tahoma" w:hAnsi="Tahoma" w:cs="Tahoma"/>
          <w:sz w:val="21"/>
          <w:szCs w:val="21"/>
        </w:rPr>
      </w:pPr>
      <w:r w:rsidRPr="009813C8">
        <w:rPr>
          <w:rFonts w:ascii="Tahoma" w:hAnsi="Tahoma" w:cs="Tahoma"/>
          <w:sz w:val="21"/>
          <w:szCs w:val="21"/>
        </w:rPr>
        <w:t xml:space="preserve">da je bil upravičencu na podlagi popolne vloge izdan sklep št. ___________, z dne __________ o dodelitvi sredstev v višini ___________  EUR. </w:t>
      </w:r>
    </w:p>
    <w:p w14:paraId="5B1B94ED" w14:textId="77777777" w:rsidR="00281A5F" w:rsidRPr="009813C8" w:rsidRDefault="00281A5F" w:rsidP="00281A5F">
      <w:pPr>
        <w:pStyle w:val="Default"/>
        <w:jc w:val="both"/>
        <w:rPr>
          <w:rFonts w:ascii="Tahoma" w:hAnsi="Tahoma" w:cs="Tahoma"/>
          <w:sz w:val="21"/>
          <w:szCs w:val="21"/>
        </w:rPr>
      </w:pPr>
    </w:p>
    <w:p w14:paraId="4C2D2768" w14:textId="77777777" w:rsidR="00281A5F" w:rsidRPr="009813C8" w:rsidRDefault="00281A5F" w:rsidP="00281A5F">
      <w:pPr>
        <w:pStyle w:val="Default"/>
        <w:jc w:val="both"/>
        <w:rPr>
          <w:rFonts w:ascii="Tahoma" w:hAnsi="Tahoma" w:cs="Tahoma"/>
          <w:sz w:val="21"/>
          <w:szCs w:val="21"/>
        </w:rPr>
      </w:pPr>
    </w:p>
    <w:p w14:paraId="7B4D9C6A"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2. člen</w:t>
      </w:r>
    </w:p>
    <w:p w14:paraId="6B769454"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Upravičenec je vgradil malo komunalno čistilno napravo na naslednji lokaciji: </w:t>
      </w:r>
    </w:p>
    <w:p w14:paraId="3F25443D"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___________________________.</w:t>
      </w:r>
    </w:p>
    <w:p w14:paraId="13B7BD64" w14:textId="77777777" w:rsidR="00281A5F" w:rsidRPr="009813C8" w:rsidRDefault="00281A5F" w:rsidP="00281A5F">
      <w:pPr>
        <w:pStyle w:val="Default"/>
        <w:jc w:val="both"/>
        <w:rPr>
          <w:rFonts w:ascii="Tahoma" w:hAnsi="Tahoma" w:cs="Tahoma"/>
          <w:sz w:val="21"/>
          <w:szCs w:val="21"/>
        </w:rPr>
      </w:pPr>
    </w:p>
    <w:p w14:paraId="0AE96805" w14:textId="77777777" w:rsidR="00281A5F" w:rsidRPr="009813C8" w:rsidRDefault="00281A5F" w:rsidP="00281A5F">
      <w:pPr>
        <w:pStyle w:val="Default"/>
        <w:jc w:val="both"/>
        <w:rPr>
          <w:rFonts w:ascii="Tahoma" w:hAnsi="Tahoma" w:cs="Tahoma"/>
          <w:sz w:val="21"/>
          <w:szCs w:val="21"/>
        </w:rPr>
      </w:pPr>
    </w:p>
    <w:p w14:paraId="37482E41"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3. člen</w:t>
      </w:r>
    </w:p>
    <w:p w14:paraId="6723546B"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Upravičenec se zavezuje, da:</w:t>
      </w:r>
    </w:p>
    <w:p w14:paraId="516A80C9"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bo glede obratovanja male komunalne čistilne naprave upošteval veljavne predpise,</w:t>
      </w:r>
    </w:p>
    <w:p w14:paraId="7DDB78C8"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bo zagotavljal njeno redno in izredno vzdrževanje,</w:t>
      </w:r>
    </w:p>
    <w:p w14:paraId="67B581B9"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 bo dokumentacijo, ki je določena z javnim razpisom in to pogodbo, hranil še najmanj 5 let po izplačilu sredstev. </w:t>
      </w:r>
    </w:p>
    <w:p w14:paraId="393E73CB" w14:textId="77777777" w:rsidR="00281A5F" w:rsidRPr="009813C8" w:rsidRDefault="00281A5F" w:rsidP="00281A5F">
      <w:pPr>
        <w:pStyle w:val="Default"/>
        <w:jc w:val="both"/>
        <w:rPr>
          <w:rFonts w:ascii="Tahoma" w:hAnsi="Tahoma" w:cs="Tahoma"/>
          <w:sz w:val="21"/>
          <w:szCs w:val="21"/>
        </w:rPr>
      </w:pPr>
    </w:p>
    <w:p w14:paraId="2BED0791" w14:textId="77777777" w:rsidR="00281A5F" w:rsidRPr="009813C8" w:rsidRDefault="00281A5F" w:rsidP="00281A5F">
      <w:pPr>
        <w:pStyle w:val="Default"/>
        <w:jc w:val="both"/>
        <w:rPr>
          <w:rFonts w:ascii="Tahoma" w:hAnsi="Tahoma" w:cs="Tahoma"/>
          <w:sz w:val="21"/>
          <w:szCs w:val="21"/>
        </w:rPr>
      </w:pPr>
    </w:p>
    <w:p w14:paraId="3F4810D4"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4. člen</w:t>
      </w:r>
    </w:p>
    <w:p w14:paraId="4ABA75F9"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Občina se zaveže, da bo upravičencu nakazala sredstva v višini ____ EUR v roku 30 dni od dneva prejema te pogodbe, podpisane s strani upravičenca, na transakcijski račun upravičenca, št._______________ , odprt pri___________________. </w:t>
      </w:r>
    </w:p>
    <w:p w14:paraId="6E4CACF1" w14:textId="77777777" w:rsidR="00281A5F" w:rsidRPr="009813C8" w:rsidRDefault="00281A5F" w:rsidP="00281A5F">
      <w:pPr>
        <w:pStyle w:val="Default"/>
        <w:jc w:val="both"/>
        <w:rPr>
          <w:rFonts w:ascii="Tahoma" w:hAnsi="Tahoma" w:cs="Tahoma"/>
          <w:sz w:val="21"/>
          <w:szCs w:val="21"/>
        </w:rPr>
      </w:pPr>
    </w:p>
    <w:p w14:paraId="0E939170" w14:textId="53E9A417" w:rsidR="00281A5F" w:rsidRDefault="00281A5F" w:rsidP="00281A5F">
      <w:pPr>
        <w:pStyle w:val="Default"/>
        <w:jc w:val="both"/>
        <w:rPr>
          <w:rFonts w:ascii="Tahoma" w:hAnsi="Tahoma" w:cs="Tahoma"/>
          <w:sz w:val="21"/>
          <w:szCs w:val="21"/>
        </w:rPr>
      </w:pPr>
      <w:r w:rsidRPr="009813C8">
        <w:rPr>
          <w:rFonts w:ascii="Tahoma" w:hAnsi="Tahoma" w:cs="Tahoma"/>
          <w:sz w:val="21"/>
          <w:szCs w:val="21"/>
        </w:rPr>
        <w:t>Finančna sredstva se zagotovijo iz proračunske postavke 15048 – sofinanciranje malih čistilnih  naprav  – konto 431400.</w:t>
      </w:r>
    </w:p>
    <w:p w14:paraId="4548DE19" w14:textId="77777777" w:rsidR="0057286B" w:rsidRPr="009813C8" w:rsidRDefault="0057286B" w:rsidP="00281A5F">
      <w:pPr>
        <w:pStyle w:val="Default"/>
        <w:jc w:val="both"/>
        <w:rPr>
          <w:rFonts w:ascii="Tahoma" w:hAnsi="Tahoma" w:cs="Tahoma"/>
          <w:sz w:val="21"/>
          <w:szCs w:val="21"/>
        </w:rPr>
      </w:pPr>
      <w:bookmarkStart w:id="0" w:name="_GoBack"/>
      <w:bookmarkEnd w:id="0"/>
    </w:p>
    <w:p w14:paraId="4E3F4124" w14:textId="77777777" w:rsidR="00281A5F" w:rsidRPr="009813C8" w:rsidRDefault="00281A5F" w:rsidP="00281A5F">
      <w:pPr>
        <w:pStyle w:val="Default"/>
        <w:jc w:val="both"/>
        <w:rPr>
          <w:rFonts w:ascii="Tahoma" w:hAnsi="Tahoma" w:cs="Tahoma"/>
          <w:sz w:val="21"/>
          <w:szCs w:val="21"/>
        </w:rPr>
      </w:pPr>
    </w:p>
    <w:p w14:paraId="6BB2D88B" w14:textId="77777777" w:rsidR="00281A5F" w:rsidRPr="009813C8" w:rsidRDefault="00281A5F" w:rsidP="00281A5F">
      <w:pPr>
        <w:pStyle w:val="Default"/>
        <w:jc w:val="both"/>
        <w:rPr>
          <w:rFonts w:ascii="Tahoma" w:hAnsi="Tahoma" w:cs="Tahoma"/>
          <w:sz w:val="21"/>
          <w:szCs w:val="21"/>
        </w:rPr>
      </w:pPr>
    </w:p>
    <w:p w14:paraId="472A3DDD"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lastRenderedPageBreak/>
        <w:t>5. člen</w:t>
      </w:r>
    </w:p>
    <w:p w14:paraId="3A941A62" w14:textId="77777777" w:rsidR="00281A5F" w:rsidRPr="009813C8" w:rsidRDefault="00281A5F" w:rsidP="00281A5F">
      <w:pPr>
        <w:jc w:val="both"/>
        <w:rPr>
          <w:rFonts w:ascii="Tahoma" w:hAnsi="Tahoma" w:cs="Tahoma"/>
          <w:sz w:val="21"/>
          <w:szCs w:val="21"/>
        </w:rPr>
      </w:pPr>
      <w:r w:rsidRPr="009813C8">
        <w:rPr>
          <w:rFonts w:ascii="Tahoma" w:hAnsi="Tahoma" w:cs="Tahoma"/>
          <w:sz w:val="21"/>
          <w:szCs w:val="21"/>
        </w:rPr>
        <w:t>V primeru, da se ugotovi, da sredstva niso bila porabljena za namen za katerega so bila dodeljena ali da so bila dodeljena na podlagi neresničnih podatkov oziroma je upravičenec prekršil druga določila pogodbe, je občina upravičena zahtevati vračilo dodeljenih sredstev v enkratnem znesku skupaj s pripadajočimi zakonskimi zamudnimi obrestmi za obdobje od dneva nakazila dalje.</w:t>
      </w:r>
    </w:p>
    <w:p w14:paraId="5EC4E5EF" w14:textId="77777777" w:rsidR="00281A5F" w:rsidRPr="009813C8" w:rsidRDefault="00281A5F" w:rsidP="00281A5F">
      <w:pPr>
        <w:pStyle w:val="Default"/>
        <w:jc w:val="both"/>
        <w:rPr>
          <w:rFonts w:ascii="Tahoma" w:hAnsi="Tahoma" w:cs="Tahoma"/>
          <w:sz w:val="21"/>
          <w:szCs w:val="21"/>
        </w:rPr>
      </w:pPr>
    </w:p>
    <w:p w14:paraId="42B5F4D7" w14:textId="77777777" w:rsidR="00281A5F" w:rsidRPr="009813C8" w:rsidRDefault="00281A5F" w:rsidP="00281A5F">
      <w:pPr>
        <w:pStyle w:val="Default"/>
        <w:jc w:val="both"/>
        <w:rPr>
          <w:rFonts w:ascii="Tahoma" w:hAnsi="Tahoma" w:cs="Tahoma"/>
          <w:sz w:val="21"/>
          <w:szCs w:val="21"/>
        </w:rPr>
      </w:pPr>
    </w:p>
    <w:p w14:paraId="597EAEFA"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6. člen</w:t>
      </w:r>
    </w:p>
    <w:p w14:paraId="6C0B829C"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Pogodbeni stranki bosta morebitne spremembe in dopolnitve te pogodbe dogovorili v pisni obliki s sklenitvijo aneksa k tej pogodbi. </w:t>
      </w:r>
    </w:p>
    <w:p w14:paraId="109E9A0E" w14:textId="77777777" w:rsidR="00281A5F" w:rsidRPr="009813C8" w:rsidRDefault="00281A5F" w:rsidP="00281A5F">
      <w:pPr>
        <w:pStyle w:val="Default"/>
        <w:jc w:val="both"/>
        <w:rPr>
          <w:rFonts w:ascii="Tahoma" w:hAnsi="Tahoma" w:cs="Tahoma"/>
          <w:sz w:val="21"/>
          <w:szCs w:val="21"/>
        </w:rPr>
      </w:pPr>
    </w:p>
    <w:p w14:paraId="2F88B679" w14:textId="77777777" w:rsidR="00281A5F" w:rsidRPr="009813C8" w:rsidRDefault="00281A5F" w:rsidP="00281A5F">
      <w:pPr>
        <w:pStyle w:val="Default"/>
        <w:jc w:val="center"/>
        <w:rPr>
          <w:rFonts w:ascii="Tahoma" w:hAnsi="Tahoma" w:cs="Tahoma"/>
          <w:sz w:val="21"/>
          <w:szCs w:val="21"/>
        </w:rPr>
      </w:pPr>
    </w:p>
    <w:p w14:paraId="2ACCF9F4"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7. člen</w:t>
      </w:r>
    </w:p>
    <w:p w14:paraId="149DCFBF"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Pogodbeni stranki bosta morebitne spore uredili sporazumno. Če v tem ne uspeta, rešuje spore, ki izvirajo iz te pogodbe, krajevno in stvarno pristojno sodišče. </w:t>
      </w:r>
    </w:p>
    <w:p w14:paraId="05379E85" w14:textId="77777777" w:rsidR="00281A5F" w:rsidRPr="009813C8" w:rsidRDefault="00281A5F" w:rsidP="00281A5F">
      <w:pPr>
        <w:pStyle w:val="Default"/>
        <w:jc w:val="both"/>
        <w:rPr>
          <w:rFonts w:ascii="Tahoma" w:hAnsi="Tahoma" w:cs="Tahoma"/>
          <w:sz w:val="21"/>
          <w:szCs w:val="21"/>
        </w:rPr>
      </w:pPr>
    </w:p>
    <w:p w14:paraId="41C8F669" w14:textId="77777777" w:rsidR="00281A5F" w:rsidRPr="009813C8" w:rsidRDefault="00281A5F" w:rsidP="00281A5F">
      <w:pPr>
        <w:pStyle w:val="Default"/>
        <w:jc w:val="center"/>
        <w:rPr>
          <w:rFonts w:ascii="Tahoma" w:hAnsi="Tahoma" w:cs="Tahoma"/>
          <w:sz w:val="21"/>
          <w:szCs w:val="21"/>
        </w:rPr>
      </w:pPr>
    </w:p>
    <w:p w14:paraId="55A1E66C"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8. člen</w:t>
      </w:r>
    </w:p>
    <w:p w14:paraId="3F1193A1"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Pogodba je sklenjena v treh (3) enakih izvodih, od katerih prejme občina dva (2) izvoda, enega (1) pa upravičenec. </w:t>
      </w:r>
    </w:p>
    <w:p w14:paraId="20594B87" w14:textId="77777777" w:rsidR="00281A5F" w:rsidRPr="009813C8" w:rsidRDefault="00281A5F" w:rsidP="00281A5F">
      <w:pPr>
        <w:pStyle w:val="Default"/>
        <w:jc w:val="both"/>
        <w:rPr>
          <w:rFonts w:ascii="Tahoma" w:hAnsi="Tahoma" w:cs="Tahoma"/>
          <w:sz w:val="21"/>
          <w:szCs w:val="21"/>
        </w:rPr>
      </w:pPr>
    </w:p>
    <w:p w14:paraId="1CB32AD3" w14:textId="77777777" w:rsidR="00281A5F" w:rsidRPr="009813C8" w:rsidRDefault="00281A5F" w:rsidP="00281A5F">
      <w:pPr>
        <w:pStyle w:val="Default"/>
        <w:jc w:val="center"/>
        <w:rPr>
          <w:rFonts w:ascii="Tahoma" w:hAnsi="Tahoma" w:cs="Tahoma"/>
          <w:sz w:val="21"/>
          <w:szCs w:val="21"/>
        </w:rPr>
      </w:pPr>
    </w:p>
    <w:p w14:paraId="207E9DA5" w14:textId="77777777" w:rsidR="00281A5F" w:rsidRPr="009813C8" w:rsidRDefault="00281A5F" w:rsidP="00281A5F">
      <w:pPr>
        <w:pStyle w:val="Default"/>
        <w:jc w:val="center"/>
        <w:rPr>
          <w:rFonts w:ascii="Tahoma" w:hAnsi="Tahoma" w:cs="Tahoma"/>
          <w:sz w:val="21"/>
          <w:szCs w:val="21"/>
        </w:rPr>
      </w:pPr>
      <w:r w:rsidRPr="009813C8">
        <w:rPr>
          <w:rFonts w:ascii="Tahoma" w:hAnsi="Tahoma" w:cs="Tahoma"/>
          <w:sz w:val="21"/>
          <w:szCs w:val="21"/>
        </w:rPr>
        <w:t>9. člen</w:t>
      </w:r>
    </w:p>
    <w:p w14:paraId="3472973D"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Pogodba stopi v veljavo z dne podpisa obeh pogodbenih strank. </w:t>
      </w:r>
    </w:p>
    <w:p w14:paraId="2B20BFE6" w14:textId="77777777" w:rsidR="00281A5F" w:rsidRPr="009813C8" w:rsidRDefault="00281A5F" w:rsidP="00281A5F">
      <w:pPr>
        <w:pStyle w:val="Default"/>
        <w:jc w:val="both"/>
        <w:rPr>
          <w:rFonts w:ascii="Tahoma" w:hAnsi="Tahoma" w:cs="Tahoma"/>
          <w:sz w:val="21"/>
          <w:szCs w:val="21"/>
        </w:rPr>
      </w:pPr>
    </w:p>
    <w:p w14:paraId="226EB200" w14:textId="77777777" w:rsidR="00281A5F" w:rsidRPr="009813C8" w:rsidRDefault="00281A5F" w:rsidP="00281A5F">
      <w:pPr>
        <w:pStyle w:val="Default"/>
        <w:jc w:val="both"/>
        <w:rPr>
          <w:rFonts w:ascii="Tahoma" w:hAnsi="Tahoma" w:cs="Tahoma"/>
          <w:sz w:val="21"/>
          <w:szCs w:val="21"/>
        </w:rPr>
      </w:pPr>
    </w:p>
    <w:p w14:paraId="0BAF5C81"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t xml:space="preserve">Številka: </w:t>
      </w:r>
    </w:p>
    <w:p w14:paraId="617C84AC" w14:textId="77777777" w:rsidR="00281A5F" w:rsidRPr="009813C8" w:rsidRDefault="00281A5F" w:rsidP="00281A5F">
      <w:pPr>
        <w:pStyle w:val="Default"/>
        <w:jc w:val="both"/>
        <w:rPr>
          <w:rFonts w:ascii="Tahoma" w:hAnsi="Tahoma" w:cs="Tahoma"/>
          <w:sz w:val="21"/>
          <w:szCs w:val="21"/>
        </w:rPr>
      </w:pPr>
      <w:r w:rsidRPr="009813C8">
        <w:rPr>
          <w:rFonts w:ascii="Tahoma" w:hAnsi="Tahoma" w:cs="Tahoma"/>
          <w:sz w:val="21"/>
          <w:szCs w:val="21"/>
        </w:rPr>
        <w:t xml:space="preserve">Datum: </w:t>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r>
      <w:r w:rsidRPr="009813C8">
        <w:rPr>
          <w:rFonts w:ascii="Tahoma" w:hAnsi="Tahoma" w:cs="Tahoma"/>
          <w:sz w:val="21"/>
          <w:szCs w:val="21"/>
        </w:rPr>
        <w:tab/>
        <w:t xml:space="preserve">Datum: </w:t>
      </w:r>
    </w:p>
    <w:p w14:paraId="00FAA317" w14:textId="77777777" w:rsidR="00281A5F" w:rsidRPr="009813C8" w:rsidRDefault="00281A5F" w:rsidP="00281A5F">
      <w:pPr>
        <w:pStyle w:val="Default"/>
        <w:jc w:val="both"/>
        <w:rPr>
          <w:rFonts w:ascii="Tahoma" w:hAnsi="Tahoma" w:cs="Tahoma"/>
          <w:sz w:val="21"/>
          <w:szCs w:val="21"/>
        </w:rPr>
      </w:pPr>
    </w:p>
    <w:p w14:paraId="2A4F4C59" w14:textId="77777777" w:rsidR="00281A5F" w:rsidRPr="009813C8" w:rsidRDefault="00281A5F" w:rsidP="00281A5F">
      <w:pPr>
        <w:pStyle w:val="Default"/>
        <w:jc w:val="both"/>
        <w:rPr>
          <w:rFonts w:ascii="Tahoma" w:hAnsi="Tahoma" w:cs="Tahoma"/>
          <w:sz w:val="21"/>
          <w:szCs w:val="21"/>
        </w:rPr>
      </w:pPr>
    </w:p>
    <w:p w14:paraId="3F30C581" w14:textId="77777777" w:rsidR="00281A5F" w:rsidRPr="009813C8" w:rsidRDefault="00281A5F" w:rsidP="00281A5F">
      <w:pPr>
        <w:spacing w:line="360" w:lineRule="atLeast"/>
        <w:rPr>
          <w:rFonts w:ascii="Tahoma" w:hAnsi="Tahoma" w:cs="Tahoma"/>
          <w:b/>
          <w:sz w:val="21"/>
          <w:szCs w:val="21"/>
        </w:rPr>
      </w:pPr>
      <w:r w:rsidRPr="009813C8">
        <w:rPr>
          <w:rFonts w:ascii="Tahoma" w:hAnsi="Tahoma" w:cs="Tahoma"/>
          <w:b/>
          <w:sz w:val="21"/>
          <w:szCs w:val="21"/>
        </w:rPr>
        <w:t>UPRAVIČENEC</w:t>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t xml:space="preserve">OBČINA METLIKA         ________________________ </w:t>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r>
      <w:r w:rsidRPr="009813C8">
        <w:rPr>
          <w:rFonts w:ascii="Tahoma" w:hAnsi="Tahoma" w:cs="Tahoma"/>
          <w:b/>
          <w:sz w:val="21"/>
          <w:szCs w:val="21"/>
        </w:rPr>
        <w:tab/>
        <w:t>Darko Zevnik, župan</w:t>
      </w:r>
    </w:p>
    <w:p w14:paraId="7B14A188" w14:textId="1F415997" w:rsidR="00B80671" w:rsidRPr="009813C8" w:rsidRDefault="00281A5F" w:rsidP="00281A5F">
      <w:pPr>
        <w:spacing w:line="360" w:lineRule="atLeast"/>
        <w:jc w:val="both"/>
        <w:rPr>
          <w:rFonts w:ascii="Tahoma" w:hAnsi="Tahoma" w:cs="Tahoma"/>
          <w:sz w:val="21"/>
          <w:szCs w:val="21"/>
        </w:rPr>
      </w:pPr>
      <w:r w:rsidRPr="009813C8">
        <w:rPr>
          <w:rFonts w:ascii="Tahoma" w:hAnsi="Tahoma" w:cs="Tahoma"/>
          <w:b/>
          <w:sz w:val="21"/>
          <w:szCs w:val="21"/>
        </w:rPr>
        <w:tab/>
      </w:r>
      <w:r w:rsidRPr="009813C8">
        <w:rPr>
          <w:rFonts w:ascii="Tahoma" w:hAnsi="Tahoma" w:cs="Tahoma"/>
          <w:b/>
          <w:sz w:val="21"/>
          <w:szCs w:val="21"/>
        </w:rPr>
        <w:tab/>
      </w:r>
    </w:p>
    <w:sectPr w:rsidR="00B80671" w:rsidRPr="009813C8" w:rsidSect="008172B6">
      <w:footerReference w:type="default" r:id="rId11"/>
      <w:headerReference w:type="first" r:id="rId12"/>
      <w:pgSz w:w="11906" w:h="16838"/>
      <w:pgMar w:top="1418" w:right="1418" w:bottom="1134"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CE821" w14:textId="77777777" w:rsidR="004401CE" w:rsidRDefault="004401CE" w:rsidP="003A4715">
      <w:pPr>
        <w:spacing w:after="0"/>
      </w:pPr>
      <w:r>
        <w:separator/>
      </w:r>
    </w:p>
  </w:endnote>
  <w:endnote w:type="continuationSeparator" w:id="0">
    <w:p w14:paraId="4EE6B8B7" w14:textId="77777777" w:rsidR="004401CE" w:rsidRDefault="004401CE" w:rsidP="003A4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2437" w14:textId="7494F476" w:rsidR="00281A5F" w:rsidRPr="002F2A84" w:rsidRDefault="00281A5F" w:rsidP="00281A5F">
    <w:pPr>
      <w:pStyle w:val="Noga"/>
      <w:rPr>
        <w:rFonts w:ascii="Times New Roman" w:hAnsi="Times New Roman"/>
        <w:sz w:val="20"/>
      </w:rPr>
    </w:pPr>
    <w:r>
      <w:rPr>
        <w:rFonts w:ascii="Times New Roman" w:hAnsi="Times New Roman"/>
        <w:sz w:val="20"/>
      </w:rPr>
      <w:t>J</w:t>
    </w:r>
    <w:r w:rsidRPr="002F2A84">
      <w:rPr>
        <w:rFonts w:ascii="Times New Roman" w:hAnsi="Times New Roman"/>
        <w:sz w:val="20"/>
      </w:rPr>
      <w:t xml:space="preserve">avni razpis za dodelitev nepovratnih sredstev za nakup in vgradnjo MKČN v Občini Metlika za leto </w:t>
    </w:r>
    <w:r>
      <w:rPr>
        <w:rFonts w:ascii="Times New Roman" w:hAnsi="Times New Roman"/>
        <w:sz w:val="20"/>
      </w:rPr>
      <w:t>20</w:t>
    </w:r>
    <w:r>
      <w:rPr>
        <w:rFonts w:ascii="Times New Roman" w:hAnsi="Times New Roman"/>
        <w:sz w:val="20"/>
      </w:rPr>
      <w:t>20</w:t>
    </w:r>
  </w:p>
  <w:p w14:paraId="6CBBB31F" w14:textId="3A58876B" w:rsidR="00281A5F" w:rsidRDefault="00281A5F">
    <w:pPr>
      <w:pStyle w:val="Noga"/>
    </w:pPr>
  </w:p>
  <w:p w14:paraId="569F423F" w14:textId="77777777" w:rsidR="00281A5F" w:rsidRDefault="00281A5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15A8" w14:textId="77777777" w:rsidR="004401CE" w:rsidRDefault="004401CE" w:rsidP="003A4715">
      <w:pPr>
        <w:spacing w:after="0"/>
      </w:pPr>
      <w:r>
        <w:separator/>
      </w:r>
    </w:p>
  </w:footnote>
  <w:footnote w:type="continuationSeparator" w:id="0">
    <w:p w14:paraId="456D36C8" w14:textId="77777777" w:rsidR="004401CE" w:rsidRDefault="004401CE" w:rsidP="003A47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624B" w14:textId="77777777" w:rsidR="00B80671" w:rsidRDefault="00B80671">
    <w:pPr>
      <w:pStyle w:val="Glava"/>
    </w:pPr>
    <w:r>
      <w:rPr>
        <w:noProof/>
        <w:lang w:eastAsia="sl-SI"/>
      </w:rPr>
      <w:drawing>
        <wp:anchor distT="0" distB="0" distL="114300" distR="114300" simplePos="0" relativeHeight="251658240" behindDoc="1" locked="0" layoutInCell="1" allowOverlap="1" wp14:anchorId="788BC482" wp14:editId="24FEABFC">
          <wp:simplePos x="0" y="0"/>
          <wp:positionH relativeFrom="page">
            <wp:posOffset>0</wp:posOffset>
          </wp:positionH>
          <wp:positionV relativeFrom="page">
            <wp:posOffset>740</wp:posOffset>
          </wp:positionV>
          <wp:extent cx="7560000" cy="1002919"/>
          <wp:effectExtent l="0" t="0" r="3175" b="698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9-03-05-Občina-Metlika-CGP---aplikacije---dopisni-listi-+-150-let-gasilstva---skupaj---za-print-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0291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0DD"/>
    <w:multiLevelType w:val="hybridMultilevel"/>
    <w:tmpl w:val="DAB627B6"/>
    <w:lvl w:ilvl="0" w:tplc="941A0BF4">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034494"/>
    <w:multiLevelType w:val="hybridMultilevel"/>
    <w:tmpl w:val="DBA83A3C"/>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2" w15:restartNumberingAfterBreak="0">
    <w:nsid w:val="1A061AA5"/>
    <w:multiLevelType w:val="hybridMultilevel"/>
    <w:tmpl w:val="E92CFA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DF86BE7"/>
    <w:multiLevelType w:val="hybridMultilevel"/>
    <w:tmpl w:val="A3906B3C"/>
    <w:lvl w:ilvl="0" w:tplc="0CC05F2C">
      <w:start w:val="5"/>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4191529"/>
    <w:multiLevelType w:val="hybridMultilevel"/>
    <w:tmpl w:val="122A15F0"/>
    <w:lvl w:ilvl="0" w:tplc="04240001">
      <w:start w:val="1"/>
      <w:numFmt w:val="bullet"/>
      <w:lvlText w:val=""/>
      <w:lvlJc w:val="left"/>
      <w:pPr>
        <w:ind w:left="2520" w:hanging="360"/>
      </w:pPr>
      <w:rPr>
        <w:rFonts w:ascii="Symbol" w:hAnsi="Symbol"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5" w15:restartNumberingAfterBreak="0">
    <w:nsid w:val="2C296AAD"/>
    <w:multiLevelType w:val="hybridMultilevel"/>
    <w:tmpl w:val="BD26F170"/>
    <w:lvl w:ilvl="0" w:tplc="86C81E52">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9F75735"/>
    <w:multiLevelType w:val="hybridMultilevel"/>
    <w:tmpl w:val="A0E4C7CA"/>
    <w:lvl w:ilvl="0" w:tplc="A15254A2">
      <w:start w:val="3"/>
      <w:numFmt w:val="upperRoman"/>
      <w:lvlText w:val="%1."/>
      <w:lvlJc w:val="left"/>
      <w:pPr>
        <w:tabs>
          <w:tab w:val="num" w:pos="1080"/>
        </w:tabs>
        <w:ind w:left="1083" w:hanging="72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B34408"/>
    <w:multiLevelType w:val="hybridMultilevel"/>
    <w:tmpl w:val="43B004F4"/>
    <w:lvl w:ilvl="0" w:tplc="0424000F">
      <w:start w:val="1"/>
      <w:numFmt w:val="decimal"/>
      <w:lvlText w:val="%1."/>
      <w:lvlJc w:val="left"/>
      <w:pPr>
        <w:ind w:left="717" w:hanging="360"/>
      </w:pPr>
    </w:lvl>
    <w:lvl w:ilvl="1" w:tplc="04240019">
      <w:start w:val="1"/>
      <w:numFmt w:val="lowerLetter"/>
      <w:lvlText w:val="%2."/>
      <w:lvlJc w:val="left"/>
      <w:pPr>
        <w:ind w:left="1437" w:hanging="360"/>
      </w:pPr>
    </w:lvl>
    <w:lvl w:ilvl="2" w:tplc="0424001B">
      <w:start w:val="1"/>
      <w:numFmt w:val="lowerRoman"/>
      <w:lvlText w:val="%3."/>
      <w:lvlJc w:val="right"/>
      <w:pPr>
        <w:ind w:left="2157" w:hanging="180"/>
      </w:pPr>
    </w:lvl>
    <w:lvl w:ilvl="3" w:tplc="0424000F">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6A2563FF"/>
    <w:multiLevelType w:val="hybridMultilevel"/>
    <w:tmpl w:val="D26E7E66"/>
    <w:lvl w:ilvl="0" w:tplc="DD1E775E">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AB692F"/>
    <w:multiLevelType w:val="hybridMultilevel"/>
    <w:tmpl w:val="29CE1F7A"/>
    <w:lvl w:ilvl="0" w:tplc="0424000F">
      <w:start w:val="1"/>
      <w:numFmt w:val="decimal"/>
      <w:lvlText w:val="%1."/>
      <w:lvlJc w:val="left"/>
      <w:pPr>
        <w:ind w:left="360" w:hanging="360"/>
      </w:pPr>
      <w:rPr>
        <w:rFonts w:hint="default"/>
        <w:b/>
      </w:rPr>
    </w:lvl>
    <w:lvl w:ilvl="1" w:tplc="04240003" w:tentative="1">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10" w15:restartNumberingAfterBreak="0">
    <w:nsid w:val="7089789C"/>
    <w:multiLevelType w:val="hybridMultilevel"/>
    <w:tmpl w:val="8FEE0BE0"/>
    <w:lvl w:ilvl="0" w:tplc="CF5CB6CC">
      <w:start w:val="3"/>
      <w:numFmt w:val="bullet"/>
      <w:lvlText w:val="-"/>
      <w:lvlJc w:val="left"/>
      <w:pPr>
        <w:tabs>
          <w:tab w:val="num" w:pos="720"/>
        </w:tabs>
        <w:ind w:left="720" w:hanging="360"/>
      </w:pPr>
      <w:rPr>
        <w:rFonts w:ascii="Calibri" w:eastAsia="Calibri" w:hAnsi="Calibri" w:cs="Calibri" w:hint="default"/>
        <w:color w:val="auto"/>
      </w:rPr>
    </w:lvl>
    <w:lvl w:ilvl="1" w:tplc="04240001">
      <w:start w:val="1"/>
      <w:numFmt w:val="bullet"/>
      <w:lvlText w:val=""/>
      <w:lvlJc w:val="left"/>
      <w:pPr>
        <w:tabs>
          <w:tab w:val="num" w:pos="1440"/>
        </w:tabs>
        <w:ind w:left="1440" w:hanging="360"/>
      </w:pPr>
      <w:rPr>
        <w:rFonts w:ascii="Symbol" w:hAnsi="Symbol" w:hint="default"/>
      </w:rPr>
    </w:lvl>
    <w:lvl w:ilvl="2" w:tplc="6B425D5C">
      <w:start w:val="4"/>
      <w:numFmt w:val="upperRoman"/>
      <w:lvlText w:val="%3."/>
      <w:lvlJc w:val="left"/>
      <w:pPr>
        <w:tabs>
          <w:tab w:val="num" w:pos="2700"/>
        </w:tabs>
        <w:ind w:left="2700" w:hanging="720"/>
      </w:pPr>
      <w:rPr>
        <w:rFonts w:hint="default"/>
      </w:rPr>
    </w:lvl>
    <w:lvl w:ilvl="3" w:tplc="A28EB90C">
      <w:start w:val="1"/>
      <w:numFmt w:val="bullet"/>
      <w:lvlText w:val="-"/>
      <w:lvlJc w:val="left"/>
      <w:pPr>
        <w:tabs>
          <w:tab w:val="num" w:pos="1021"/>
        </w:tabs>
        <w:ind w:left="1021" w:hanging="284"/>
      </w:pPr>
      <w:rPr>
        <w:rFonts w:ascii="Times New Roman" w:eastAsia="Times New Roman" w:hAnsi="Times New Roman" w:cs="Times New Roman"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4"/>
  </w:num>
  <w:num w:numId="5">
    <w:abstractNumId w:val="9"/>
  </w:num>
  <w:num w:numId="6">
    <w:abstractNumId w:val="1"/>
  </w:num>
  <w:num w:numId="7">
    <w:abstractNumId w:val="5"/>
  </w:num>
  <w:num w:numId="8">
    <w:abstractNumId w:val="6"/>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715"/>
    <w:rsid w:val="001377C9"/>
    <w:rsid w:val="001776BE"/>
    <w:rsid w:val="00251014"/>
    <w:rsid w:val="002659BA"/>
    <w:rsid w:val="00281A5F"/>
    <w:rsid w:val="00286B26"/>
    <w:rsid w:val="003A4715"/>
    <w:rsid w:val="003D7F59"/>
    <w:rsid w:val="00432A0C"/>
    <w:rsid w:val="004401CE"/>
    <w:rsid w:val="004F303D"/>
    <w:rsid w:val="00503482"/>
    <w:rsid w:val="00523F1E"/>
    <w:rsid w:val="005417C4"/>
    <w:rsid w:val="005611A1"/>
    <w:rsid w:val="0057286B"/>
    <w:rsid w:val="00654AA2"/>
    <w:rsid w:val="008172B6"/>
    <w:rsid w:val="00864A74"/>
    <w:rsid w:val="009813C8"/>
    <w:rsid w:val="00996A9D"/>
    <w:rsid w:val="00AA43D1"/>
    <w:rsid w:val="00AE35F1"/>
    <w:rsid w:val="00B65C49"/>
    <w:rsid w:val="00B80671"/>
    <w:rsid w:val="00BF7F8F"/>
    <w:rsid w:val="00C30B56"/>
    <w:rsid w:val="00D853A6"/>
    <w:rsid w:val="00E27C58"/>
    <w:rsid w:val="00E365F7"/>
    <w:rsid w:val="00E84715"/>
    <w:rsid w:val="00F778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E5925"/>
  <w15:chartTrackingRefBased/>
  <w15:docId w15:val="{2FEDAFE9-E571-41CC-AAF7-5BA498EA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A4715"/>
    <w:pPr>
      <w:tabs>
        <w:tab w:val="center" w:pos="4536"/>
        <w:tab w:val="right" w:pos="9072"/>
      </w:tabs>
      <w:spacing w:after="0"/>
    </w:pPr>
  </w:style>
  <w:style w:type="character" w:customStyle="1" w:styleId="GlavaZnak">
    <w:name w:val="Glava Znak"/>
    <w:basedOn w:val="Privzetapisavaodstavka"/>
    <w:link w:val="Glava"/>
    <w:uiPriority w:val="99"/>
    <w:rsid w:val="003A4715"/>
  </w:style>
  <w:style w:type="paragraph" w:styleId="Noga">
    <w:name w:val="footer"/>
    <w:basedOn w:val="Navaden"/>
    <w:link w:val="NogaZnak"/>
    <w:uiPriority w:val="99"/>
    <w:unhideWhenUsed/>
    <w:rsid w:val="003A4715"/>
    <w:pPr>
      <w:tabs>
        <w:tab w:val="center" w:pos="4536"/>
        <w:tab w:val="right" w:pos="9072"/>
      </w:tabs>
      <w:spacing w:after="0"/>
    </w:pPr>
  </w:style>
  <w:style w:type="character" w:customStyle="1" w:styleId="NogaZnak">
    <w:name w:val="Noga Znak"/>
    <w:basedOn w:val="Privzetapisavaodstavka"/>
    <w:link w:val="Noga"/>
    <w:uiPriority w:val="99"/>
    <w:rsid w:val="003A4715"/>
  </w:style>
  <w:style w:type="paragraph" w:styleId="Navadensplet">
    <w:name w:val="Normal (Web)"/>
    <w:basedOn w:val="Navaden"/>
    <w:uiPriority w:val="99"/>
    <w:unhideWhenUsed/>
    <w:rsid w:val="003A4715"/>
    <w:pPr>
      <w:spacing w:before="100" w:beforeAutospacing="1" w:after="100" w:afterAutospacing="1"/>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281A5F"/>
    <w:pPr>
      <w:spacing w:after="0"/>
      <w:ind w:left="720"/>
      <w:contextualSpacing/>
    </w:pPr>
    <w:rPr>
      <w:rFonts w:ascii="Arial" w:eastAsia="Times New Roman" w:hAnsi="Arial" w:cs="Arial"/>
      <w:sz w:val="20"/>
      <w:szCs w:val="20"/>
      <w:lang w:eastAsia="sl-SI"/>
    </w:rPr>
  </w:style>
  <w:style w:type="paragraph" w:customStyle="1" w:styleId="Default">
    <w:name w:val="Default"/>
    <w:rsid w:val="00281A5F"/>
    <w:pPr>
      <w:autoSpaceDE w:val="0"/>
      <w:autoSpaceDN w:val="0"/>
      <w:adjustRightInd w:val="0"/>
      <w:spacing w:after="0"/>
    </w:pPr>
    <w:rPr>
      <w:rFonts w:ascii="Garamond" w:eastAsia="Calibri" w:hAnsi="Garamond" w:cs="Garamond"/>
      <w:color w:val="000000"/>
      <w:sz w:val="24"/>
      <w:szCs w:val="24"/>
    </w:rPr>
  </w:style>
  <w:style w:type="character" w:styleId="Hiperpovezava">
    <w:name w:val="Hyperlink"/>
    <w:rsid w:val="00281A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gulin@komunala-metlik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ena.svajger@metlika.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na.svajger@metlika.si" TargetMode="External"/><Relationship Id="rId4" Type="http://schemas.openxmlformats.org/officeDocument/2006/relationships/webSettings" Target="webSettings.xml"/><Relationship Id="rId9" Type="http://schemas.openxmlformats.org/officeDocument/2006/relationships/hyperlink" Target="http://www.metlika.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Irena Obcina metlika</cp:lastModifiedBy>
  <cp:revision>8</cp:revision>
  <dcterms:created xsi:type="dcterms:W3CDTF">2020-02-10T11:57:00Z</dcterms:created>
  <dcterms:modified xsi:type="dcterms:W3CDTF">2020-02-10T12:04:00Z</dcterms:modified>
</cp:coreProperties>
</file>