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02" w:rsidRDefault="00D14B17" w:rsidP="00027402">
      <w:pPr>
        <w:pBdr>
          <w:top w:val="single" w:sz="24" w:space="1" w:color="00CCFF"/>
          <w:left w:val="single" w:sz="24" w:space="4" w:color="00CCFF"/>
          <w:bottom w:val="single" w:sz="24" w:space="1" w:color="00CCFF"/>
          <w:right w:val="single" w:sz="24" w:space="4" w:color="00CCFF"/>
        </w:pBdr>
        <w:ind w:right="57"/>
        <w:jc w:val="center"/>
        <w:rPr>
          <w:rFonts w:asciiTheme="minorHAnsi" w:hAnsiTheme="minorHAnsi" w:cstheme="minorHAnsi"/>
          <w:b/>
          <w:sz w:val="44"/>
          <w:szCs w:val="44"/>
        </w:rPr>
      </w:pPr>
      <w:r w:rsidRPr="007E0670">
        <w:rPr>
          <w:rFonts w:asciiTheme="minorHAnsi" w:hAnsiTheme="minorHAnsi" w:cstheme="minorHAnsi"/>
          <w:noProof/>
          <w:sz w:val="44"/>
          <w:szCs w:val="44"/>
          <w:lang w:eastAsia="sl-SI"/>
        </w:rPr>
        <w:drawing>
          <wp:anchor distT="0" distB="0" distL="114300" distR="114300" simplePos="0" relativeHeight="251659264" behindDoc="1" locked="0" layoutInCell="1" allowOverlap="1" wp14:anchorId="64A30525" wp14:editId="5D09384D">
            <wp:simplePos x="0" y="0"/>
            <wp:positionH relativeFrom="column">
              <wp:posOffset>21590</wp:posOffset>
            </wp:positionH>
            <wp:positionV relativeFrom="paragraph">
              <wp:posOffset>2540</wp:posOffset>
            </wp:positionV>
            <wp:extent cx="1952625" cy="1362075"/>
            <wp:effectExtent l="0" t="0" r="0" b="0"/>
            <wp:wrapTight wrapText="bothSides">
              <wp:wrapPolygon edited="0">
                <wp:start x="0" y="0"/>
                <wp:lineTo x="0" y="21449"/>
                <wp:lineTo x="21495" y="21449"/>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362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E0670" w:rsidRPr="007E0670">
        <w:rPr>
          <w:rFonts w:asciiTheme="minorHAnsi" w:hAnsiTheme="minorHAnsi" w:cstheme="minorHAnsi"/>
          <w:b/>
          <w:spacing w:val="20"/>
          <w:sz w:val="44"/>
          <w:szCs w:val="44"/>
        </w:rPr>
        <w:t>Vabilo na planinsko turo na</w:t>
      </w:r>
      <w:r w:rsidR="00027402">
        <w:rPr>
          <w:rFonts w:asciiTheme="minorHAnsi" w:hAnsiTheme="minorHAnsi" w:cstheme="minorHAnsi"/>
          <w:b/>
          <w:spacing w:val="20"/>
          <w:sz w:val="44"/>
          <w:szCs w:val="44"/>
        </w:rPr>
        <w:t xml:space="preserve"> </w:t>
      </w:r>
      <w:r w:rsidR="007E0670" w:rsidRPr="007E0670">
        <w:rPr>
          <w:rFonts w:asciiTheme="minorHAnsi" w:hAnsiTheme="minorHAnsi" w:cstheme="minorHAnsi"/>
          <w:b/>
          <w:sz w:val="72"/>
          <w:szCs w:val="44"/>
        </w:rPr>
        <w:t xml:space="preserve">VELIKI NABOJS </w:t>
      </w:r>
      <w:r w:rsidR="007E0670" w:rsidRPr="007E0670">
        <w:rPr>
          <w:rFonts w:asciiTheme="minorHAnsi" w:hAnsiTheme="minorHAnsi" w:cstheme="minorHAnsi"/>
          <w:b/>
          <w:sz w:val="44"/>
          <w:szCs w:val="44"/>
        </w:rPr>
        <w:t>(2313</w:t>
      </w:r>
      <w:r w:rsidR="007E0670">
        <w:rPr>
          <w:rFonts w:asciiTheme="minorHAnsi" w:hAnsiTheme="minorHAnsi" w:cstheme="minorHAnsi"/>
          <w:b/>
          <w:sz w:val="44"/>
          <w:szCs w:val="44"/>
        </w:rPr>
        <w:t xml:space="preserve"> </w:t>
      </w:r>
      <w:r w:rsidR="007E0670" w:rsidRPr="007E0670">
        <w:rPr>
          <w:rFonts w:asciiTheme="minorHAnsi" w:hAnsiTheme="minorHAnsi" w:cstheme="minorHAnsi"/>
          <w:b/>
          <w:sz w:val="44"/>
          <w:szCs w:val="44"/>
        </w:rPr>
        <w:t>m)</w:t>
      </w:r>
    </w:p>
    <w:p w:rsidR="007E0670" w:rsidRPr="00027402" w:rsidRDefault="007E0670" w:rsidP="00027402">
      <w:pPr>
        <w:pBdr>
          <w:top w:val="single" w:sz="24" w:space="1" w:color="00CCFF"/>
          <w:left w:val="single" w:sz="24" w:space="4" w:color="00CCFF"/>
          <w:bottom w:val="single" w:sz="24" w:space="1" w:color="00CCFF"/>
          <w:right w:val="single" w:sz="24" w:space="4" w:color="00CCFF"/>
        </w:pBdr>
        <w:ind w:right="57"/>
        <w:jc w:val="center"/>
        <w:rPr>
          <w:rFonts w:asciiTheme="minorHAnsi" w:hAnsiTheme="minorHAnsi" w:cstheme="minorHAnsi"/>
          <w:sz w:val="44"/>
          <w:szCs w:val="44"/>
        </w:rPr>
      </w:pPr>
      <w:r w:rsidRPr="007E0670">
        <w:rPr>
          <w:rFonts w:asciiTheme="minorHAnsi" w:hAnsiTheme="minorHAnsi" w:cstheme="minorHAnsi"/>
          <w:b/>
          <w:sz w:val="44"/>
          <w:szCs w:val="44"/>
        </w:rPr>
        <w:t>v nedeljo, 18. julija  2021</w:t>
      </w:r>
    </w:p>
    <w:p w:rsidR="00C611FF" w:rsidRDefault="007E0670" w:rsidP="00C65EC6">
      <w:pPr>
        <w:ind w:right="57"/>
        <w:rPr>
          <w:sz w:val="18"/>
        </w:rPr>
      </w:pPr>
      <w:r w:rsidRPr="007E0670">
        <w:rPr>
          <w:rFonts w:ascii="Garamond" w:hAnsi="Garamond"/>
          <w:sz w:val="22"/>
          <w:szCs w:val="32"/>
        </w:rPr>
        <w:t>18</w:t>
      </w:r>
    </w:p>
    <w:tbl>
      <w:tblPr>
        <w:tblW w:w="0" w:type="auto"/>
        <w:tblCellMar>
          <w:left w:w="0" w:type="dxa"/>
          <w:right w:w="0" w:type="dxa"/>
        </w:tblCellMar>
        <w:tblLook w:val="0000" w:firstRow="0" w:lastRow="0" w:firstColumn="0" w:lastColumn="0" w:noHBand="0" w:noVBand="0"/>
      </w:tblPr>
      <w:tblGrid>
        <w:gridCol w:w="1706"/>
        <w:gridCol w:w="8503"/>
      </w:tblGrid>
      <w:tr w:rsidR="009B1DD1" w:rsidRPr="00C611FF" w:rsidTr="00027402">
        <w:trPr>
          <w:trHeight w:val="760"/>
        </w:trPr>
        <w:tc>
          <w:tcPr>
            <w:tcW w:w="1706" w:type="dxa"/>
            <w:tcBorders>
              <w:top w:val="single" w:sz="4" w:space="0" w:color="auto"/>
              <w:left w:val="single" w:sz="4" w:space="0" w:color="auto"/>
            </w:tcBorders>
            <w:vAlign w:val="center"/>
          </w:tcPr>
          <w:p w:rsidR="009B1DD1" w:rsidRPr="00C611FF" w:rsidRDefault="009B1DD1" w:rsidP="006034A7">
            <w:pPr>
              <w:ind w:left="57" w:right="57"/>
            </w:pPr>
            <w:r w:rsidRPr="00C611FF">
              <w:rPr>
                <w:b/>
              </w:rPr>
              <w:t>Kako:</w:t>
            </w:r>
            <w:r w:rsidR="006034A7" w:rsidRPr="00C611FF">
              <w:t xml:space="preserve"> </w:t>
            </w:r>
          </w:p>
        </w:tc>
        <w:tc>
          <w:tcPr>
            <w:tcW w:w="8503" w:type="dxa"/>
            <w:tcBorders>
              <w:top w:val="single" w:sz="4" w:space="0" w:color="auto"/>
              <w:right w:val="single" w:sz="4" w:space="0" w:color="auto"/>
            </w:tcBorders>
            <w:vAlign w:val="center"/>
          </w:tcPr>
          <w:p w:rsidR="009B1DD1" w:rsidRPr="00C611FF" w:rsidRDefault="00E9532E" w:rsidP="006034A7">
            <w:pPr>
              <w:ind w:left="57" w:right="57"/>
              <w:rPr>
                <w:spacing w:val="-4"/>
              </w:rPr>
            </w:pPr>
            <w:r>
              <w:rPr>
                <w:spacing w:val="-4"/>
              </w:rPr>
              <w:t>Odhod z osebnimi avtomobili</w:t>
            </w:r>
            <w:r w:rsidR="006034A7" w:rsidRPr="00C611FF">
              <w:rPr>
                <w:spacing w:val="-4"/>
              </w:rPr>
              <w:t xml:space="preserve"> ob</w:t>
            </w:r>
            <w:r w:rsidR="00174059">
              <w:rPr>
                <w:b/>
                <w:spacing w:val="-4"/>
              </w:rPr>
              <w:t xml:space="preserve"> 5</w:t>
            </w:r>
            <w:r w:rsidR="006034A7" w:rsidRPr="00C611FF">
              <w:rPr>
                <w:b/>
                <w:spacing w:val="-4"/>
              </w:rPr>
              <w:t>. uri</w:t>
            </w:r>
            <w:r w:rsidR="006034A7" w:rsidRPr="00C611FF">
              <w:rPr>
                <w:spacing w:val="-4"/>
              </w:rPr>
              <w:t xml:space="preserve"> izpred </w:t>
            </w:r>
            <w:r w:rsidR="006034A7" w:rsidRPr="00C611FF">
              <w:rPr>
                <w:b/>
                <w:spacing w:val="-4"/>
              </w:rPr>
              <w:t>POŠTE</w:t>
            </w:r>
            <w:r w:rsidR="006034A7" w:rsidRPr="00C611FF">
              <w:rPr>
                <w:spacing w:val="-4"/>
              </w:rPr>
              <w:t xml:space="preserve"> v Črnomlju. Povratek domov v večernih urah. </w:t>
            </w:r>
          </w:p>
        </w:tc>
      </w:tr>
      <w:tr w:rsidR="009B1DD1" w:rsidRPr="00C611FF" w:rsidTr="00027402">
        <w:trPr>
          <w:trHeight w:val="1383"/>
        </w:trPr>
        <w:tc>
          <w:tcPr>
            <w:tcW w:w="1706" w:type="dxa"/>
            <w:tcBorders>
              <w:top w:val="single" w:sz="4" w:space="0" w:color="auto"/>
              <w:left w:val="single" w:sz="4" w:space="0" w:color="auto"/>
            </w:tcBorders>
            <w:vAlign w:val="center"/>
          </w:tcPr>
          <w:p w:rsidR="009B1DD1" w:rsidRPr="00C611FF" w:rsidRDefault="009B1DD1" w:rsidP="006034A7">
            <w:pPr>
              <w:ind w:left="57" w:right="57"/>
              <w:jc w:val="both"/>
            </w:pPr>
            <w:r w:rsidRPr="00C611FF">
              <w:rPr>
                <w:b/>
              </w:rPr>
              <w:t>Opis cilja:</w:t>
            </w:r>
          </w:p>
        </w:tc>
        <w:tc>
          <w:tcPr>
            <w:tcW w:w="8503" w:type="dxa"/>
            <w:tcBorders>
              <w:top w:val="single" w:sz="4" w:space="0" w:color="auto"/>
              <w:right w:val="single" w:sz="4" w:space="0" w:color="auto"/>
            </w:tcBorders>
            <w:vAlign w:val="center"/>
          </w:tcPr>
          <w:p w:rsidR="00B47C34" w:rsidRPr="00C611FF" w:rsidRDefault="009A6D71" w:rsidP="00B47C34">
            <w:pPr>
              <w:ind w:left="57" w:right="57"/>
              <w:jc w:val="both"/>
              <w:rPr>
                <w:spacing w:val="-6"/>
              </w:rPr>
            </w:pPr>
            <w:bookmarkStart w:id="0" w:name="_GoBack"/>
            <w:r>
              <w:rPr>
                <w:spacing w:val="-6"/>
              </w:rPr>
              <w:t>Veliki Nabojs</w:t>
            </w:r>
            <w:r w:rsidR="007E0670">
              <w:rPr>
                <w:spacing w:val="-6"/>
              </w:rPr>
              <w:t xml:space="preserve"> (Nabois Grande,</w:t>
            </w:r>
            <w:r>
              <w:rPr>
                <w:spacing w:val="-6"/>
              </w:rPr>
              <w:t xml:space="preserve"> 2313</w:t>
            </w:r>
            <w:r w:rsidR="007E0670">
              <w:rPr>
                <w:spacing w:val="-6"/>
              </w:rPr>
              <w:t xml:space="preserve"> </w:t>
            </w:r>
            <w:r>
              <w:rPr>
                <w:spacing w:val="-6"/>
              </w:rPr>
              <w:t>m) je gora v Zahodnih Julijskih Alpah v Italiji.</w:t>
            </w:r>
            <w:r w:rsidR="00597FF3">
              <w:rPr>
                <w:spacing w:val="-6"/>
              </w:rPr>
              <w:t xml:space="preserve"> Njene nebotične in razbrazdane stene se dvigajo v zatrepu Žabniške krnice na koncu Zajzere. Bližnja soseščina mogočnega Viša samotni vrh Nabojsa malce degradira, vendar pa vzpon na to ponosno goro obilno poplača ves trud in nas nagradi z veličastnimi razgledi. Pot  z Nabojsove Škrbine</w:t>
            </w:r>
            <w:r w:rsidR="007E0670">
              <w:rPr>
                <w:spacing w:val="-6"/>
              </w:rPr>
              <w:t xml:space="preserve"> </w:t>
            </w:r>
            <w:r w:rsidR="00597FF3">
              <w:rPr>
                <w:spacing w:val="-6"/>
              </w:rPr>
              <w:t>(1970</w:t>
            </w:r>
            <w:r w:rsidR="007E0670">
              <w:rPr>
                <w:spacing w:val="-6"/>
              </w:rPr>
              <w:t xml:space="preserve"> </w:t>
            </w:r>
            <w:r w:rsidR="00597FF3">
              <w:rPr>
                <w:spacing w:val="-6"/>
              </w:rPr>
              <w:t>m) je speljana po smeri stare vojaške poti s 1. svetovne vojne in zelo slikovita.</w:t>
            </w:r>
            <w:bookmarkEnd w:id="0"/>
          </w:p>
        </w:tc>
      </w:tr>
      <w:tr w:rsidR="009B1DD1" w:rsidRPr="00C611FF" w:rsidTr="00027402">
        <w:trPr>
          <w:trHeight w:val="5329"/>
        </w:trPr>
        <w:tc>
          <w:tcPr>
            <w:tcW w:w="1706" w:type="dxa"/>
            <w:tcBorders>
              <w:top w:val="single" w:sz="4" w:space="0" w:color="auto"/>
              <w:left w:val="single" w:sz="4" w:space="0" w:color="auto"/>
            </w:tcBorders>
            <w:vAlign w:val="center"/>
          </w:tcPr>
          <w:p w:rsidR="009B1DD1" w:rsidRPr="00C611FF" w:rsidRDefault="009B1DD1" w:rsidP="006034A7">
            <w:pPr>
              <w:pStyle w:val="Telobesedila3"/>
              <w:ind w:left="57" w:right="57"/>
            </w:pPr>
            <w:r w:rsidRPr="00C611FF">
              <w:t>Potek ture, zahtevnost</w:t>
            </w:r>
          </w:p>
          <w:p w:rsidR="009B1DD1" w:rsidRPr="00C611FF" w:rsidRDefault="009B1DD1" w:rsidP="006034A7">
            <w:pPr>
              <w:ind w:left="57" w:right="57"/>
            </w:pPr>
            <w:r w:rsidRPr="00C611FF">
              <w:rPr>
                <w:b/>
              </w:rPr>
              <w:t>ter čas hoje</w:t>
            </w:r>
          </w:p>
        </w:tc>
        <w:tc>
          <w:tcPr>
            <w:tcW w:w="8503" w:type="dxa"/>
            <w:tcBorders>
              <w:top w:val="single" w:sz="4" w:space="0" w:color="auto"/>
              <w:right w:val="single" w:sz="4" w:space="0" w:color="auto"/>
            </w:tcBorders>
            <w:vAlign w:val="center"/>
          </w:tcPr>
          <w:p w:rsidR="00C917E3" w:rsidRDefault="006034A7" w:rsidP="00827AD3">
            <w:pPr>
              <w:ind w:left="57" w:right="57"/>
              <w:jc w:val="both"/>
              <w:rPr>
                <w:spacing w:val="-4"/>
              </w:rPr>
            </w:pPr>
            <w:r w:rsidRPr="00C611FF">
              <w:rPr>
                <w:spacing w:val="-4"/>
              </w:rPr>
              <w:t>Vožnja z av</w:t>
            </w:r>
            <w:r w:rsidR="001E2066">
              <w:rPr>
                <w:spacing w:val="-4"/>
              </w:rPr>
              <w:t xml:space="preserve">tomobili do Rateč </w:t>
            </w:r>
            <w:r w:rsidR="00597FF3">
              <w:rPr>
                <w:spacing w:val="-4"/>
              </w:rPr>
              <w:t xml:space="preserve">in </w:t>
            </w:r>
            <w:r w:rsidR="00733845">
              <w:rPr>
                <w:spacing w:val="-4"/>
              </w:rPr>
              <w:t>naprej čez Trbiž v Zajzero do parkirišča v koncu doline. Po opreml</w:t>
            </w:r>
            <w:r w:rsidR="00DA13B4">
              <w:rPr>
                <w:spacing w:val="-4"/>
              </w:rPr>
              <w:t>janju se bomo napotili po strmi</w:t>
            </w:r>
            <w:r w:rsidR="00733845">
              <w:rPr>
                <w:spacing w:val="-4"/>
              </w:rPr>
              <w:t xml:space="preserve"> makadamski cesti do spodnje postaje tovorne žičnice za kočo Pellarini. Po strmi in deloma zavarovani poti se bomo v serpentinah dvignili v Žabniško krnico, obkroženo z mogočnimi stenami Viša in njegove »gamsje druščine« Divje koze,</w:t>
            </w:r>
            <w:r w:rsidR="007E0670">
              <w:rPr>
                <w:spacing w:val="-4"/>
              </w:rPr>
              <w:t xml:space="preserve"> </w:t>
            </w:r>
            <w:r w:rsidR="00733845">
              <w:rPr>
                <w:spacing w:val="-4"/>
              </w:rPr>
              <w:t>Gamsje matere in Male špice</w:t>
            </w:r>
            <w:r w:rsidR="007E0670">
              <w:rPr>
                <w:spacing w:val="-4"/>
              </w:rPr>
              <w:t xml:space="preserve"> </w:t>
            </w:r>
            <w:r w:rsidR="00733845">
              <w:rPr>
                <w:spacing w:val="-4"/>
              </w:rPr>
              <w:t>(Inominate). Koča Pellarini</w:t>
            </w:r>
            <w:r w:rsidR="007E0670">
              <w:rPr>
                <w:spacing w:val="-4"/>
              </w:rPr>
              <w:t xml:space="preserve"> </w:t>
            </w:r>
            <w:r w:rsidR="00733845">
              <w:rPr>
                <w:spacing w:val="-4"/>
              </w:rPr>
              <w:t>(1499</w:t>
            </w:r>
            <w:r w:rsidR="007E0670">
              <w:rPr>
                <w:spacing w:val="-4"/>
              </w:rPr>
              <w:t xml:space="preserve"> </w:t>
            </w:r>
            <w:r w:rsidR="00733845">
              <w:rPr>
                <w:spacing w:val="-4"/>
              </w:rPr>
              <w:t>m) stoji na slikovitem pomolu sredi krnice. Po kra</w:t>
            </w:r>
            <w:r w:rsidR="007E0670">
              <w:rPr>
                <w:spacing w:val="-4"/>
              </w:rPr>
              <w:t>j</w:t>
            </w:r>
            <w:r w:rsidR="00733845">
              <w:rPr>
                <w:spacing w:val="-4"/>
              </w:rPr>
              <w:t>šem počitku</w:t>
            </w:r>
            <w:r w:rsidR="007E0670">
              <w:rPr>
                <w:spacing w:val="-4"/>
              </w:rPr>
              <w:t xml:space="preserve"> </w:t>
            </w:r>
            <w:r w:rsidR="00733845">
              <w:rPr>
                <w:spacing w:val="-4"/>
              </w:rPr>
              <w:t>(do tu bomo rabili dobri 2 uri) se bomo povzpeli po širnih meliščih</w:t>
            </w:r>
            <w:r w:rsidR="00C87683">
              <w:rPr>
                <w:spacing w:val="-4"/>
              </w:rPr>
              <w:t xml:space="preserve"> strmo na Nabojs</w:t>
            </w:r>
            <w:r w:rsidR="00027402">
              <w:rPr>
                <w:spacing w:val="-4"/>
              </w:rPr>
              <w:t>o</w:t>
            </w:r>
            <w:r w:rsidR="00C87683">
              <w:rPr>
                <w:spacing w:val="-4"/>
              </w:rPr>
              <w:t>vo Škrbino</w:t>
            </w:r>
            <w:r w:rsidR="007E0670">
              <w:rPr>
                <w:spacing w:val="-4"/>
              </w:rPr>
              <w:t xml:space="preserve"> </w:t>
            </w:r>
            <w:r w:rsidR="00C87683">
              <w:rPr>
                <w:spacing w:val="-4"/>
              </w:rPr>
              <w:t>(1 ura). Tu se bomo opremili z varovalno opremo</w:t>
            </w:r>
            <w:r w:rsidR="007E0670">
              <w:rPr>
                <w:spacing w:val="-4"/>
              </w:rPr>
              <w:t xml:space="preserve"> </w:t>
            </w:r>
            <w:r w:rsidR="00C87683">
              <w:rPr>
                <w:spacing w:val="-4"/>
              </w:rPr>
              <w:t>(čelada in samovarovalni komplet) ter zaplezali proti vrhu Nabojsa. Pot sprva poteka po široki izprani grapi prek belih plati na JV greben ter nato levo preko travnatih vesin proti vrhu. Številne kaverne ob poti spominjajo na brezumje človeške morije v 1.</w:t>
            </w:r>
            <w:r w:rsidR="007E0670">
              <w:rPr>
                <w:spacing w:val="-4"/>
              </w:rPr>
              <w:t xml:space="preserve"> </w:t>
            </w:r>
            <w:r w:rsidR="00C87683">
              <w:rPr>
                <w:spacing w:val="-4"/>
              </w:rPr>
              <w:t>svetovni vojni.</w:t>
            </w:r>
            <w:r w:rsidR="007E0670">
              <w:rPr>
                <w:spacing w:val="-4"/>
              </w:rPr>
              <w:t xml:space="preserve"> </w:t>
            </w:r>
            <w:r w:rsidR="00C87683">
              <w:rPr>
                <w:spacing w:val="-4"/>
              </w:rPr>
              <w:t>Pot je kar izpostavljena, vendar ne pretežka. Le sam pristop na vrh je zavarovan z jeklenico in zelo izpostavljen. Od Škrbine potrebuje 1 – 1,5 ure.</w:t>
            </w:r>
            <w:r w:rsidR="007E0670">
              <w:rPr>
                <w:spacing w:val="-4"/>
              </w:rPr>
              <w:t xml:space="preserve"> </w:t>
            </w:r>
            <w:r w:rsidR="00C87683">
              <w:rPr>
                <w:spacing w:val="-4"/>
              </w:rPr>
              <w:t>Razgled na vrhu je fantastičen: nebotična severna stena Viša in njegovih vazalov</w:t>
            </w:r>
            <w:r w:rsidR="00DA13B4">
              <w:rPr>
                <w:spacing w:val="-4"/>
              </w:rPr>
              <w:t>, greben Poliških Špikov z mogo</w:t>
            </w:r>
            <w:r w:rsidR="00A218DE">
              <w:rPr>
                <w:spacing w:val="-4"/>
              </w:rPr>
              <w:t>čnim Montažem na koncu Zajzere, zasanjane Višarje na drugem koncu doline</w:t>
            </w:r>
            <w:r w:rsidR="00027402">
              <w:rPr>
                <w:spacing w:val="-4"/>
              </w:rPr>
              <w:t xml:space="preserve"> </w:t>
            </w:r>
            <w:r w:rsidR="00A218DE">
              <w:rPr>
                <w:spacing w:val="-4"/>
              </w:rPr>
              <w:t>.</w:t>
            </w:r>
            <w:r w:rsidR="00DA13B4">
              <w:rPr>
                <w:spacing w:val="-4"/>
              </w:rPr>
              <w:t>..</w:t>
            </w:r>
            <w:r w:rsidR="00A218DE">
              <w:rPr>
                <w:spacing w:val="-4"/>
              </w:rPr>
              <w:t xml:space="preserve"> Sesto</w:t>
            </w:r>
            <w:r w:rsidR="007E0670">
              <w:rPr>
                <w:spacing w:val="-4"/>
              </w:rPr>
              <w:t xml:space="preserve">p bo potekal po poti vzpona in </w:t>
            </w:r>
            <w:r w:rsidR="00A218DE">
              <w:rPr>
                <w:spacing w:val="-4"/>
              </w:rPr>
              <w:t>bo terjal kar nekaj previdnosti in varen korak zaradi izpostavljenega in mestoma drobljivega skalovja.</w:t>
            </w:r>
          </w:p>
          <w:p w:rsidR="00C306F5" w:rsidRPr="000E1C16" w:rsidRDefault="00A218DE" w:rsidP="00027402">
            <w:pPr>
              <w:ind w:left="57" w:right="57"/>
              <w:jc w:val="both"/>
              <w:rPr>
                <w:spacing w:val="-4"/>
              </w:rPr>
            </w:pPr>
            <w:r>
              <w:rPr>
                <w:spacing w:val="-4"/>
              </w:rPr>
              <w:t xml:space="preserve">Vzpon na Veliki Nabojs je </w:t>
            </w:r>
            <w:r w:rsidRPr="00A218DE">
              <w:rPr>
                <w:b/>
                <w:spacing w:val="-4"/>
              </w:rPr>
              <w:t>zelo zahtevna tura</w:t>
            </w:r>
            <w:r>
              <w:rPr>
                <w:b/>
                <w:spacing w:val="-4"/>
              </w:rPr>
              <w:t xml:space="preserve">, </w:t>
            </w:r>
            <w:r>
              <w:rPr>
                <w:spacing w:val="-4"/>
              </w:rPr>
              <w:t xml:space="preserve">ki zahteva dobro fizično pripravljenost in varen korak. Sam vzpon na vrh je dolg </w:t>
            </w:r>
            <w:r w:rsidRPr="00DA13B4">
              <w:rPr>
                <w:b/>
                <w:spacing w:val="-4"/>
              </w:rPr>
              <w:t>4</w:t>
            </w:r>
            <w:r w:rsidR="007E0670">
              <w:rPr>
                <w:b/>
                <w:spacing w:val="-4"/>
              </w:rPr>
              <w:t xml:space="preserve"> do</w:t>
            </w:r>
            <w:r w:rsidRPr="00DA13B4">
              <w:rPr>
                <w:b/>
                <w:spacing w:val="-4"/>
              </w:rPr>
              <w:t xml:space="preserve"> 4,5 ure</w:t>
            </w:r>
            <w:r>
              <w:rPr>
                <w:spacing w:val="-4"/>
              </w:rPr>
              <w:t xml:space="preserve">, sestop pa </w:t>
            </w:r>
            <w:r w:rsidRPr="00DA13B4">
              <w:rPr>
                <w:b/>
                <w:spacing w:val="-4"/>
              </w:rPr>
              <w:t xml:space="preserve">3 </w:t>
            </w:r>
            <w:r w:rsidR="007E0670">
              <w:rPr>
                <w:b/>
                <w:spacing w:val="-4"/>
              </w:rPr>
              <w:t>do</w:t>
            </w:r>
            <w:r w:rsidRPr="00DA13B4">
              <w:rPr>
                <w:b/>
                <w:spacing w:val="-4"/>
              </w:rPr>
              <w:t xml:space="preserve"> 4 ure</w:t>
            </w:r>
            <w:r>
              <w:rPr>
                <w:spacing w:val="-4"/>
              </w:rPr>
              <w:t xml:space="preserve">, skupaj torej </w:t>
            </w:r>
            <w:r w:rsidRPr="00DA13B4">
              <w:rPr>
                <w:b/>
                <w:spacing w:val="-4"/>
              </w:rPr>
              <w:t>dobrih 8 ur</w:t>
            </w:r>
            <w:r>
              <w:rPr>
                <w:spacing w:val="-4"/>
              </w:rPr>
              <w:t>.</w:t>
            </w:r>
          </w:p>
        </w:tc>
      </w:tr>
      <w:tr w:rsidR="009B1DD1" w:rsidRPr="00C611FF" w:rsidTr="00027402">
        <w:trPr>
          <w:trHeight w:val="1701"/>
        </w:trPr>
        <w:tc>
          <w:tcPr>
            <w:tcW w:w="1706" w:type="dxa"/>
            <w:tcBorders>
              <w:top w:val="single" w:sz="4" w:space="0" w:color="auto"/>
              <w:left w:val="single" w:sz="4" w:space="0" w:color="auto"/>
            </w:tcBorders>
            <w:vAlign w:val="center"/>
          </w:tcPr>
          <w:p w:rsidR="009B1DD1" w:rsidRPr="00C611FF" w:rsidRDefault="009B1DD1" w:rsidP="006034A7">
            <w:pPr>
              <w:ind w:left="57" w:right="57"/>
            </w:pPr>
            <w:r w:rsidRPr="00C611FF">
              <w:rPr>
                <w:b/>
              </w:rPr>
              <w:t>Potrebna</w:t>
            </w:r>
            <w:r w:rsidRPr="00C611FF">
              <w:rPr>
                <w:b/>
              </w:rPr>
              <w:br/>
              <w:t>oprema:</w:t>
            </w:r>
          </w:p>
        </w:tc>
        <w:tc>
          <w:tcPr>
            <w:tcW w:w="8503" w:type="dxa"/>
            <w:tcBorders>
              <w:top w:val="single" w:sz="4" w:space="0" w:color="auto"/>
              <w:right w:val="single" w:sz="4" w:space="0" w:color="auto"/>
            </w:tcBorders>
            <w:vAlign w:val="center"/>
          </w:tcPr>
          <w:p w:rsidR="007E0670" w:rsidRDefault="009B1DD1" w:rsidP="006034A7">
            <w:pPr>
              <w:ind w:left="57" w:right="57"/>
              <w:jc w:val="both"/>
              <w:rPr>
                <w:iCs/>
                <w:spacing w:val="-4"/>
              </w:rPr>
            </w:pPr>
            <w:r w:rsidRPr="004D5EC0">
              <w:rPr>
                <w:b/>
                <w:spacing w:val="-4"/>
              </w:rPr>
              <w:t>Oprema za enodnevni izlet v</w:t>
            </w:r>
            <w:r w:rsidR="004D5EC0" w:rsidRPr="004D5EC0">
              <w:rPr>
                <w:b/>
                <w:spacing w:val="-4"/>
              </w:rPr>
              <w:t xml:space="preserve"> </w:t>
            </w:r>
            <w:r w:rsidRPr="004D5EC0">
              <w:rPr>
                <w:b/>
                <w:spacing w:val="-4"/>
              </w:rPr>
              <w:t>visokogorje</w:t>
            </w:r>
            <w:r w:rsidR="007546E0" w:rsidRPr="004D5EC0">
              <w:rPr>
                <w:b/>
                <w:spacing w:val="-4"/>
              </w:rPr>
              <w:t xml:space="preserve">; </w:t>
            </w:r>
            <w:r w:rsidRPr="004D5EC0">
              <w:rPr>
                <w:spacing w:val="-4"/>
              </w:rPr>
              <w:t xml:space="preserve">planinski čevlji, zaščita </w:t>
            </w:r>
            <w:r w:rsidR="007546E0" w:rsidRPr="004D5EC0">
              <w:rPr>
                <w:spacing w:val="-4"/>
              </w:rPr>
              <w:t xml:space="preserve">pred </w:t>
            </w:r>
            <w:r w:rsidR="009541AB" w:rsidRPr="004D5EC0">
              <w:rPr>
                <w:spacing w:val="-4"/>
              </w:rPr>
              <w:t>mrazom</w:t>
            </w:r>
            <w:r w:rsidR="007546E0" w:rsidRPr="004D5EC0">
              <w:rPr>
                <w:spacing w:val="-4"/>
              </w:rPr>
              <w:t xml:space="preserve">, </w:t>
            </w:r>
            <w:r w:rsidR="00AD3177">
              <w:rPr>
                <w:spacing w:val="-4"/>
              </w:rPr>
              <w:t xml:space="preserve">vetrom </w:t>
            </w:r>
            <w:r w:rsidRPr="004D5EC0">
              <w:rPr>
                <w:spacing w:val="-4"/>
              </w:rPr>
              <w:t>in soncem, pohodne palice</w:t>
            </w:r>
            <w:r w:rsidR="007546E0" w:rsidRPr="004D5EC0">
              <w:rPr>
                <w:spacing w:val="-4"/>
              </w:rPr>
              <w:t>,</w:t>
            </w:r>
            <w:r w:rsidR="00F40184">
              <w:rPr>
                <w:spacing w:val="-4"/>
              </w:rPr>
              <w:t xml:space="preserve"> </w:t>
            </w:r>
            <w:r w:rsidR="00C1086A">
              <w:rPr>
                <w:spacing w:val="-4"/>
              </w:rPr>
              <w:t>sončna očala,</w:t>
            </w:r>
            <w:r w:rsidR="007546E0" w:rsidRPr="004D5EC0">
              <w:rPr>
                <w:spacing w:val="-4"/>
              </w:rPr>
              <w:t xml:space="preserve"> rezervna oblačila za preoblačenje</w:t>
            </w:r>
            <w:r w:rsidRPr="004D5EC0">
              <w:rPr>
                <w:spacing w:val="-4"/>
              </w:rPr>
              <w:t>.</w:t>
            </w:r>
            <w:r w:rsidRPr="004D5EC0">
              <w:rPr>
                <w:iCs/>
                <w:spacing w:val="-4"/>
              </w:rPr>
              <w:t xml:space="preserve"> Oblačila </w:t>
            </w:r>
            <w:r w:rsidR="007546E0" w:rsidRPr="004D5EC0">
              <w:rPr>
                <w:iCs/>
                <w:spacing w:val="-4"/>
              </w:rPr>
              <w:t>in obutev</w:t>
            </w:r>
            <w:r w:rsidRPr="004D5EC0">
              <w:rPr>
                <w:iCs/>
                <w:spacing w:val="-4"/>
              </w:rPr>
              <w:t xml:space="preserve"> </w:t>
            </w:r>
            <w:r w:rsidR="00C917E3">
              <w:rPr>
                <w:iCs/>
                <w:spacing w:val="-4"/>
              </w:rPr>
              <w:t>za preoblačenje</w:t>
            </w:r>
            <w:r w:rsidR="00DA13B4">
              <w:rPr>
                <w:iCs/>
                <w:spacing w:val="-4"/>
              </w:rPr>
              <w:t xml:space="preserve"> (v avtu)</w:t>
            </w:r>
            <w:r w:rsidR="006B4A53" w:rsidRPr="004D5EC0">
              <w:rPr>
                <w:iCs/>
                <w:spacing w:val="-4"/>
              </w:rPr>
              <w:t>.</w:t>
            </w:r>
            <w:r w:rsidR="00B061C7">
              <w:rPr>
                <w:iCs/>
                <w:spacing w:val="-4"/>
              </w:rPr>
              <w:t xml:space="preserve"> </w:t>
            </w:r>
            <w:r w:rsidR="00DA13B4" w:rsidRPr="00DA13B4">
              <w:rPr>
                <w:b/>
                <w:iCs/>
                <w:spacing w:val="-4"/>
              </w:rPr>
              <w:t>Obvezen</w:t>
            </w:r>
            <w:r w:rsidR="00DA13B4">
              <w:rPr>
                <w:iCs/>
                <w:spacing w:val="-4"/>
              </w:rPr>
              <w:t xml:space="preserve"> </w:t>
            </w:r>
            <w:r w:rsidR="00DA13B4" w:rsidRPr="00DA13B4">
              <w:rPr>
                <w:b/>
                <w:iCs/>
                <w:spacing w:val="-4"/>
              </w:rPr>
              <w:t>samovarovalni komplet in čelada</w:t>
            </w:r>
            <w:r w:rsidR="00DA13B4">
              <w:rPr>
                <w:iCs/>
                <w:spacing w:val="-4"/>
              </w:rPr>
              <w:t xml:space="preserve">! </w:t>
            </w:r>
          </w:p>
          <w:p w:rsidR="00AB7B1C" w:rsidRPr="00AD3177" w:rsidRDefault="00DA13B4" w:rsidP="00027402">
            <w:pPr>
              <w:ind w:left="57" w:right="57"/>
              <w:jc w:val="both"/>
              <w:rPr>
                <w:iCs/>
                <w:spacing w:val="-4"/>
              </w:rPr>
            </w:pPr>
            <w:r>
              <w:rPr>
                <w:iCs/>
                <w:spacing w:val="-4"/>
              </w:rPr>
              <w:t xml:space="preserve">Zaradi razmer s COVID-om morajo udeleženci </w:t>
            </w:r>
            <w:r w:rsidRPr="00DA13B4">
              <w:rPr>
                <w:b/>
                <w:iCs/>
                <w:spacing w:val="-4"/>
              </w:rPr>
              <w:t>izpolnjevati enega od treh pogojev</w:t>
            </w:r>
            <w:r>
              <w:rPr>
                <w:iCs/>
                <w:spacing w:val="-4"/>
              </w:rPr>
              <w:t>: ali da so cepljeni</w:t>
            </w:r>
            <w:r w:rsidR="007E0670">
              <w:rPr>
                <w:iCs/>
                <w:spacing w:val="-4"/>
              </w:rPr>
              <w:t xml:space="preserve"> </w:t>
            </w:r>
            <w:r w:rsidR="00027402">
              <w:rPr>
                <w:iCs/>
                <w:spacing w:val="-4"/>
              </w:rPr>
              <w:t xml:space="preserve">(potrdilo) </w:t>
            </w:r>
            <w:r>
              <w:rPr>
                <w:iCs/>
                <w:spacing w:val="-4"/>
              </w:rPr>
              <w:t xml:space="preserve">ali da so preboleli </w:t>
            </w:r>
            <w:proofErr w:type="spellStart"/>
            <w:r>
              <w:rPr>
                <w:iCs/>
                <w:spacing w:val="-4"/>
              </w:rPr>
              <w:t>Covid</w:t>
            </w:r>
            <w:proofErr w:type="spellEnd"/>
            <w:r w:rsidR="007E0670">
              <w:rPr>
                <w:iCs/>
                <w:spacing w:val="-4"/>
              </w:rPr>
              <w:t xml:space="preserve"> </w:t>
            </w:r>
            <w:r>
              <w:rPr>
                <w:iCs/>
                <w:spacing w:val="-4"/>
              </w:rPr>
              <w:t>(potrdilo) ali veljaven PCR test. Prestopili bomo namreč mejo z Italijo</w:t>
            </w:r>
            <w:r w:rsidR="007E0670">
              <w:rPr>
                <w:iCs/>
                <w:spacing w:val="-4"/>
              </w:rPr>
              <w:t>.</w:t>
            </w:r>
          </w:p>
        </w:tc>
      </w:tr>
      <w:tr w:rsidR="009B1DD1" w:rsidRPr="00C611FF" w:rsidTr="00027402">
        <w:trPr>
          <w:trHeight w:val="624"/>
        </w:trPr>
        <w:tc>
          <w:tcPr>
            <w:tcW w:w="1706" w:type="dxa"/>
            <w:tcBorders>
              <w:top w:val="single" w:sz="4" w:space="0" w:color="auto"/>
              <w:left w:val="single" w:sz="4" w:space="0" w:color="auto"/>
            </w:tcBorders>
            <w:vAlign w:val="center"/>
          </w:tcPr>
          <w:p w:rsidR="009B1DD1" w:rsidRPr="00C611FF" w:rsidRDefault="009B1DD1" w:rsidP="006034A7">
            <w:pPr>
              <w:ind w:left="57" w:right="57"/>
            </w:pPr>
            <w:r w:rsidRPr="00C611FF">
              <w:rPr>
                <w:b/>
              </w:rPr>
              <w:t>Hrana:</w:t>
            </w:r>
          </w:p>
        </w:tc>
        <w:tc>
          <w:tcPr>
            <w:tcW w:w="8503" w:type="dxa"/>
            <w:tcBorders>
              <w:top w:val="single" w:sz="4" w:space="0" w:color="auto"/>
              <w:right w:val="single" w:sz="4" w:space="0" w:color="auto"/>
            </w:tcBorders>
            <w:vAlign w:val="center"/>
          </w:tcPr>
          <w:p w:rsidR="009B1DD1" w:rsidRPr="00C611FF" w:rsidRDefault="009B1DD1" w:rsidP="006034A7">
            <w:pPr>
              <w:ind w:left="57" w:right="57"/>
              <w:jc w:val="both"/>
            </w:pPr>
            <w:r w:rsidRPr="00C611FF">
              <w:t>Malica in pijača</w:t>
            </w:r>
            <w:r w:rsidR="00855654">
              <w:t xml:space="preserve"> (vsaj 1,5 l)</w:t>
            </w:r>
            <w:r w:rsidRPr="00C611FF">
              <w:t xml:space="preserve"> iz nahrbtnika. </w:t>
            </w:r>
            <w:r w:rsidR="00E95FDA" w:rsidRPr="00C611FF">
              <w:t xml:space="preserve">V </w:t>
            </w:r>
            <w:r w:rsidR="00DA13B4">
              <w:t>koči Pellarini</w:t>
            </w:r>
            <w:r w:rsidR="00855654">
              <w:t xml:space="preserve"> </w:t>
            </w:r>
            <w:r w:rsidR="006034A7" w:rsidRPr="00C611FF">
              <w:t xml:space="preserve"> </w:t>
            </w:r>
            <w:r w:rsidR="00855654">
              <w:t>bo možno dobiti topel</w:t>
            </w:r>
            <w:r w:rsidR="00E95FDA" w:rsidRPr="00C611FF">
              <w:t xml:space="preserve"> obrok</w:t>
            </w:r>
            <w:r w:rsidR="00855654">
              <w:t xml:space="preserve"> in napitke.</w:t>
            </w:r>
          </w:p>
        </w:tc>
      </w:tr>
      <w:tr w:rsidR="009B1DD1" w:rsidRPr="00C611FF" w:rsidTr="00027402">
        <w:trPr>
          <w:trHeight w:val="624"/>
        </w:trPr>
        <w:tc>
          <w:tcPr>
            <w:tcW w:w="1706" w:type="dxa"/>
            <w:tcBorders>
              <w:top w:val="single" w:sz="4" w:space="0" w:color="auto"/>
              <w:left w:val="single" w:sz="4" w:space="0" w:color="auto"/>
            </w:tcBorders>
            <w:vAlign w:val="center"/>
          </w:tcPr>
          <w:p w:rsidR="009B1DD1" w:rsidRPr="00C611FF" w:rsidRDefault="009B1DD1" w:rsidP="006034A7">
            <w:pPr>
              <w:ind w:left="57" w:right="57"/>
            </w:pPr>
            <w:r w:rsidRPr="00C611FF">
              <w:rPr>
                <w:b/>
              </w:rPr>
              <w:t>Vodenje in informacije</w:t>
            </w:r>
          </w:p>
        </w:tc>
        <w:tc>
          <w:tcPr>
            <w:tcW w:w="8503" w:type="dxa"/>
            <w:tcBorders>
              <w:top w:val="single" w:sz="4" w:space="0" w:color="auto"/>
              <w:right w:val="single" w:sz="4" w:space="0" w:color="auto"/>
            </w:tcBorders>
            <w:vAlign w:val="center"/>
          </w:tcPr>
          <w:p w:rsidR="001666B5" w:rsidRPr="00C611FF" w:rsidRDefault="006034A7" w:rsidP="006034A7">
            <w:pPr>
              <w:ind w:left="57" w:right="57"/>
              <w:jc w:val="both"/>
            </w:pPr>
            <w:r w:rsidRPr="00C611FF">
              <w:t>Stane</w:t>
            </w:r>
            <w:r w:rsidR="00855654">
              <w:t xml:space="preserve"> Poljak</w:t>
            </w:r>
            <w:r w:rsidR="009B1DD1" w:rsidRPr="00C611FF">
              <w:t xml:space="preserve">, </w:t>
            </w:r>
            <w:r w:rsidR="00855654">
              <w:t xml:space="preserve"> mobilni </w:t>
            </w:r>
            <w:r w:rsidR="009B1DD1" w:rsidRPr="00C611FF">
              <w:t>tel.: 04</w:t>
            </w:r>
            <w:r w:rsidRPr="00C611FF">
              <w:t>0</w:t>
            </w:r>
            <w:r w:rsidR="009B1DD1" w:rsidRPr="00C611FF">
              <w:t xml:space="preserve"> </w:t>
            </w:r>
            <w:r w:rsidR="005769FB">
              <w:t>668 725</w:t>
            </w:r>
            <w:r w:rsidR="006B4A53" w:rsidRPr="00C611FF">
              <w:t xml:space="preserve"> </w:t>
            </w:r>
          </w:p>
          <w:p w:rsidR="009B1DD1" w:rsidRPr="00C611FF" w:rsidRDefault="009B1DD1" w:rsidP="006034A7">
            <w:pPr>
              <w:ind w:left="57" w:right="57"/>
              <w:jc w:val="both"/>
            </w:pPr>
            <w:r w:rsidRPr="00C611FF">
              <w:t>in ostali vodniki PD Črnomelj</w:t>
            </w:r>
          </w:p>
        </w:tc>
      </w:tr>
      <w:tr w:rsidR="009B1DD1" w:rsidRPr="00C611FF" w:rsidTr="00027402">
        <w:trPr>
          <w:trHeight w:val="624"/>
        </w:trPr>
        <w:tc>
          <w:tcPr>
            <w:tcW w:w="1706" w:type="dxa"/>
            <w:tcBorders>
              <w:top w:val="single" w:sz="4" w:space="0" w:color="auto"/>
              <w:left w:val="single" w:sz="4" w:space="0" w:color="auto"/>
              <w:bottom w:val="single" w:sz="4" w:space="0" w:color="auto"/>
            </w:tcBorders>
            <w:vAlign w:val="center"/>
          </w:tcPr>
          <w:p w:rsidR="00D96622" w:rsidRPr="00C611FF" w:rsidRDefault="007E0670" w:rsidP="007E0670">
            <w:pPr>
              <w:ind w:left="57" w:right="57"/>
              <w:rPr>
                <w:b/>
              </w:rPr>
            </w:pPr>
            <w:r>
              <w:rPr>
                <w:b/>
              </w:rPr>
              <w:t>Prijave</w:t>
            </w:r>
          </w:p>
        </w:tc>
        <w:tc>
          <w:tcPr>
            <w:tcW w:w="8503" w:type="dxa"/>
            <w:tcBorders>
              <w:top w:val="single" w:sz="4" w:space="0" w:color="auto"/>
              <w:bottom w:val="single" w:sz="4" w:space="0" w:color="auto"/>
              <w:right w:val="single" w:sz="4" w:space="0" w:color="auto"/>
            </w:tcBorders>
            <w:vAlign w:val="center"/>
          </w:tcPr>
          <w:p w:rsidR="009B1DD1" w:rsidRPr="00C611FF" w:rsidRDefault="00566DE8" w:rsidP="00027402">
            <w:pPr>
              <w:pStyle w:val="Navadensplet"/>
              <w:spacing w:before="0" w:beforeAutospacing="0" w:after="0" w:afterAutospacing="0"/>
              <w:ind w:right="57"/>
              <w:rPr>
                <w:rFonts w:ascii="Times New Roman" w:eastAsia="Times New Roman" w:hAnsi="Times New Roman" w:cs="Times New Roman"/>
                <w:color w:val="auto"/>
              </w:rPr>
            </w:pPr>
            <w:r>
              <w:rPr>
                <w:rFonts w:ascii="Times New Roman" w:eastAsia="Times New Roman" w:hAnsi="Times New Roman" w:cs="Times New Roman"/>
                <w:color w:val="auto"/>
              </w:rPr>
              <w:t xml:space="preserve">do </w:t>
            </w:r>
            <w:r w:rsidR="00DA13B4">
              <w:rPr>
                <w:rFonts w:ascii="Times New Roman" w:eastAsia="Times New Roman" w:hAnsi="Times New Roman" w:cs="Times New Roman"/>
                <w:color w:val="auto"/>
              </w:rPr>
              <w:t>sobote, 17</w:t>
            </w:r>
            <w:r w:rsidR="00487EED">
              <w:rPr>
                <w:rFonts w:ascii="Times New Roman" w:eastAsia="Times New Roman" w:hAnsi="Times New Roman" w:cs="Times New Roman"/>
                <w:color w:val="auto"/>
              </w:rPr>
              <w:t>.</w:t>
            </w:r>
            <w:r w:rsidR="00027402">
              <w:rPr>
                <w:rFonts w:ascii="Times New Roman" w:eastAsia="Times New Roman" w:hAnsi="Times New Roman" w:cs="Times New Roman"/>
                <w:color w:val="auto"/>
              </w:rPr>
              <w:t xml:space="preserve"> </w:t>
            </w:r>
            <w:r w:rsidR="00487EED">
              <w:rPr>
                <w:rFonts w:ascii="Times New Roman" w:eastAsia="Times New Roman" w:hAnsi="Times New Roman" w:cs="Times New Roman"/>
                <w:color w:val="auto"/>
              </w:rPr>
              <w:t>7</w:t>
            </w:r>
            <w:r w:rsidR="00DA13B4">
              <w:rPr>
                <w:rFonts w:ascii="Times New Roman" w:eastAsia="Times New Roman" w:hAnsi="Times New Roman" w:cs="Times New Roman"/>
                <w:color w:val="auto"/>
              </w:rPr>
              <w:t>.</w:t>
            </w:r>
            <w:r w:rsidR="00027402">
              <w:rPr>
                <w:rFonts w:ascii="Times New Roman" w:eastAsia="Times New Roman" w:hAnsi="Times New Roman" w:cs="Times New Roman"/>
                <w:color w:val="auto"/>
              </w:rPr>
              <w:t xml:space="preserve"> </w:t>
            </w:r>
            <w:r w:rsidR="00DA13B4">
              <w:rPr>
                <w:rFonts w:ascii="Times New Roman" w:eastAsia="Times New Roman" w:hAnsi="Times New Roman" w:cs="Times New Roman"/>
                <w:color w:val="auto"/>
              </w:rPr>
              <w:t>2021</w:t>
            </w:r>
            <w:r w:rsidR="00027402">
              <w:rPr>
                <w:rFonts w:ascii="Times New Roman" w:eastAsia="Times New Roman" w:hAnsi="Times New Roman" w:cs="Times New Roman"/>
                <w:color w:val="auto"/>
              </w:rPr>
              <w:t xml:space="preserve"> </w:t>
            </w:r>
            <w:r w:rsidR="00D96622">
              <w:rPr>
                <w:rFonts w:ascii="Times New Roman" w:eastAsia="Times New Roman" w:hAnsi="Times New Roman" w:cs="Times New Roman"/>
                <w:color w:val="auto"/>
              </w:rPr>
              <w:t>(do 12.</w:t>
            </w:r>
            <w:r w:rsidR="007E0670">
              <w:rPr>
                <w:rFonts w:ascii="Times New Roman" w:eastAsia="Times New Roman" w:hAnsi="Times New Roman" w:cs="Times New Roman"/>
                <w:color w:val="auto"/>
              </w:rPr>
              <w:t xml:space="preserve"> </w:t>
            </w:r>
            <w:r w:rsidR="00D96622">
              <w:rPr>
                <w:rFonts w:ascii="Times New Roman" w:eastAsia="Times New Roman" w:hAnsi="Times New Roman" w:cs="Times New Roman"/>
                <w:color w:val="auto"/>
              </w:rPr>
              <w:t>ure) po telefonu 040 668 725</w:t>
            </w:r>
            <w:r w:rsidR="00027402">
              <w:rPr>
                <w:rFonts w:ascii="Times New Roman" w:eastAsia="Times New Roman" w:hAnsi="Times New Roman" w:cs="Times New Roman"/>
                <w:color w:val="auto"/>
              </w:rPr>
              <w:t xml:space="preserve"> </w:t>
            </w:r>
            <w:r w:rsidR="00D96622">
              <w:rPr>
                <w:rFonts w:ascii="Times New Roman" w:eastAsia="Times New Roman" w:hAnsi="Times New Roman" w:cs="Times New Roman"/>
                <w:color w:val="auto"/>
              </w:rPr>
              <w:t>(Stane Poljak).</w:t>
            </w:r>
          </w:p>
        </w:tc>
      </w:tr>
      <w:tr w:rsidR="00522C09" w:rsidRPr="00C611FF" w:rsidTr="00027402">
        <w:trPr>
          <w:trHeight w:val="850"/>
        </w:trPr>
        <w:tc>
          <w:tcPr>
            <w:tcW w:w="1706" w:type="dxa"/>
            <w:tcBorders>
              <w:top w:val="single" w:sz="4" w:space="0" w:color="auto"/>
              <w:left w:val="single" w:sz="4" w:space="0" w:color="auto"/>
              <w:bottom w:val="single" w:sz="4" w:space="0" w:color="auto"/>
            </w:tcBorders>
            <w:vAlign w:val="center"/>
          </w:tcPr>
          <w:p w:rsidR="00522C09" w:rsidRPr="00C611FF" w:rsidRDefault="006C2394" w:rsidP="00027402">
            <w:pPr>
              <w:pStyle w:val="Telobesedila3"/>
              <w:ind w:left="57" w:right="57"/>
              <w:jc w:val="center"/>
              <w:rPr>
                <w:u w:val="single"/>
              </w:rPr>
            </w:pPr>
            <w:r>
              <w:t>Stroš</w:t>
            </w:r>
            <w:r w:rsidR="00027402">
              <w:t>e</w:t>
            </w:r>
            <w:r>
              <w:t>k</w:t>
            </w:r>
            <w:r w:rsidR="00522C09" w:rsidRPr="00C611FF">
              <w:t xml:space="preserve"> izleta:</w:t>
            </w:r>
          </w:p>
        </w:tc>
        <w:tc>
          <w:tcPr>
            <w:tcW w:w="8503" w:type="dxa"/>
            <w:tcBorders>
              <w:top w:val="single" w:sz="4" w:space="0" w:color="auto"/>
              <w:bottom w:val="single" w:sz="4" w:space="0" w:color="auto"/>
              <w:right w:val="single" w:sz="4" w:space="0" w:color="auto"/>
            </w:tcBorders>
            <w:vAlign w:val="center"/>
          </w:tcPr>
          <w:p w:rsidR="00E9532E" w:rsidRPr="00027402" w:rsidRDefault="006034A7" w:rsidP="00027402">
            <w:pPr>
              <w:pStyle w:val="Navadensplet"/>
              <w:spacing w:before="0" w:beforeAutospacing="0" w:after="0" w:afterAutospacing="0"/>
              <w:ind w:left="57" w:right="57"/>
              <w:jc w:val="both"/>
              <w:rPr>
                <w:rFonts w:ascii="Times New Roman" w:hAnsi="Times New Roman" w:cs="Times New Roman"/>
                <w:color w:val="auto"/>
                <w:spacing w:val="-4"/>
              </w:rPr>
            </w:pPr>
            <w:r w:rsidRPr="00F50447">
              <w:rPr>
                <w:rFonts w:ascii="Times New Roman" w:hAnsi="Times New Roman" w:cs="Times New Roman"/>
                <w:color w:val="auto"/>
                <w:spacing w:val="-4"/>
              </w:rPr>
              <w:t>odrasli</w:t>
            </w:r>
            <w:r w:rsidR="00522C09" w:rsidRPr="00F50447">
              <w:rPr>
                <w:rFonts w:ascii="Times New Roman" w:hAnsi="Times New Roman" w:cs="Times New Roman"/>
                <w:color w:val="auto"/>
                <w:spacing w:val="-4"/>
              </w:rPr>
              <w:t xml:space="preserve"> </w:t>
            </w:r>
            <w:r w:rsidR="009D31BF">
              <w:rPr>
                <w:rFonts w:ascii="Times New Roman" w:hAnsi="Times New Roman" w:cs="Times New Roman"/>
                <w:b/>
                <w:color w:val="auto"/>
                <w:spacing w:val="-4"/>
              </w:rPr>
              <w:t>20</w:t>
            </w:r>
            <w:r w:rsidRPr="00855654">
              <w:rPr>
                <w:rFonts w:ascii="Times New Roman" w:hAnsi="Times New Roman" w:cs="Times New Roman"/>
                <w:b/>
                <w:color w:val="auto"/>
                <w:spacing w:val="-4"/>
              </w:rPr>
              <w:t xml:space="preserve"> </w:t>
            </w:r>
            <w:r w:rsidR="00574BCD" w:rsidRPr="00855654">
              <w:rPr>
                <w:rFonts w:ascii="Times New Roman" w:hAnsi="Times New Roman" w:cs="Times New Roman"/>
                <w:b/>
                <w:color w:val="auto"/>
                <w:spacing w:val="-4"/>
              </w:rPr>
              <w:t>€</w:t>
            </w:r>
            <w:r w:rsidRPr="00855654">
              <w:rPr>
                <w:rFonts w:ascii="Times New Roman" w:hAnsi="Times New Roman" w:cs="Times New Roman"/>
                <w:b/>
                <w:color w:val="auto"/>
                <w:spacing w:val="-4"/>
              </w:rPr>
              <w:t>,</w:t>
            </w:r>
            <w:r w:rsidRPr="00F50447">
              <w:rPr>
                <w:rFonts w:ascii="Times New Roman" w:hAnsi="Times New Roman" w:cs="Times New Roman"/>
                <w:color w:val="auto"/>
                <w:spacing w:val="-4"/>
              </w:rPr>
              <w:t xml:space="preserve"> mladina</w:t>
            </w:r>
            <w:r w:rsidR="00522C09" w:rsidRPr="00F50447">
              <w:rPr>
                <w:rFonts w:ascii="Times New Roman" w:hAnsi="Times New Roman" w:cs="Times New Roman"/>
                <w:color w:val="auto"/>
                <w:spacing w:val="-4"/>
              </w:rPr>
              <w:t xml:space="preserve"> </w:t>
            </w:r>
            <w:r w:rsidR="009D31BF">
              <w:rPr>
                <w:rFonts w:ascii="Times New Roman" w:hAnsi="Times New Roman" w:cs="Times New Roman"/>
                <w:b/>
                <w:color w:val="auto"/>
                <w:spacing w:val="-4"/>
              </w:rPr>
              <w:t>18</w:t>
            </w:r>
            <w:r w:rsidR="00522C09" w:rsidRPr="00855654">
              <w:rPr>
                <w:rFonts w:ascii="Times New Roman" w:hAnsi="Times New Roman" w:cs="Times New Roman"/>
                <w:b/>
                <w:color w:val="auto"/>
                <w:spacing w:val="-4"/>
              </w:rPr>
              <w:t xml:space="preserve"> </w:t>
            </w:r>
            <w:r w:rsidR="00574BCD" w:rsidRPr="00855654">
              <w:rPr>
                <w:rFonts w:ascii="Times New Roman" w:hAnsi="Times New Roman" w:cs="Times New Roman"/>
                <w:b/>
                <w:color w:val="auto"/>
                <w:spacing w:val="-4"/>
              </w:rPr>
              <w:t>€</w:t>
            </w:r>
            <w:r w:rsidR="00522C09" w:rsidRPr="00F50447">
              <w:rPr>
                <w:rFonts w:ascii="Times New Roman" w:hAnsi="Times New Roman" w:cs="Times New Roman"/>
                <w:color w:val="auto"/>
                <w:spacing w:val="-4"/>
              </w:rPr>
              <w:t>.</w:t>
            </w:r>
            <w:r w:rsidR="00855654">
              <w:rPr>
                <w:rFonts w:ascii="Times New Roman" w:hAnsi="Times New Roman" w:cs="Times New Roman"/>
                <w:color w:val="auto"/>
                <w:spacing w:val="-4"/>
              </w:rPr>
              <w:t xml:space="preserve"> </w:t>
            </w:r>
          </w:p>
          <w:p w:rsidR="00E9532E" w:rsidRPr="00937430" w:rsidRDefault="00E9532E" w:rsidP="002B23E2">
            <w:pPr>
              <w:pStyle w:val="Navadensplet"/>
              <w:spacing w:before="0" w:beforeAutospacing="0" w:after="0" w:afterAutospacing="0"/>
              <w:ind w:left="57" w:right="57"/>
              <w:jc w:val="both"/>
              <w:rPr>
                <w:rFonts w:ascii="Times New Roman" w:hAnsi="Times New Roman" w:cs="Times New Roman"/>
                <w:b/>
                <w:color w:val="auto"/>
                <w:spacing w:val="-4"/>
              </w:rPr>
            </w:pPr>
            <w:r>
              <w:rPr>
                <w:rFonts w:ascii="Times New Roman" w:hAnsi="Times New Roman" w:cs="Times New Roman"/>
                <w:b/>
                <w:color w:val="auto"/>
                <w:spacing w:val="-4"/>
              </w:rPr>
              <w:t xml:space="preserve">                                          LEPO  VABLJENI !</w:t>
            </w:r>
          </w:p>
        </w:tc>
      </w:tr>
    </w:tbl>
    <w:p w:rsidR="00574BCD" w:rsidRPr="005F6CE6" w:rsidRDefault="00574BCD" w:rsidP="00027402">
      <w:pPr>
        <w:ind w:right="57"/>
      </w:pPr>
    </w:p>
    <w:sectPr w:rsidR="00574BCD" w:rsidRPr="005F6CE6" w:rsidSect="00E946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4F"/>
    <w:multiLevelType w:val="hybridMultilevel"/>
    <w:tmpl w:val="3D1020D6"/>
    <w:lvl w:ilvl="0" w:tplc="CD40B35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3E640B9"/>
    <w:multiLevelType w:val="hybridMultilevel"/>
    <w:tmpl w:val="9BC689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3D213F7"/>
    <w:multiLevelType w:val="hybridMultilevel"/>
    <w:tmpl w:val="564862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9B1418E"/>
    <w:multiLevelType w:val="hybridMultilevel"/>
    <w:tmpl w:val="37528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2C"/>
    <w:rsid w:val="00016F9E"/>
    <w:rsid w:val="00027402"/>
    <w:rsid w:val="00036D08"/>
    <w:rsid w:val="0005626F"/>
    <w:rsid w:val="0005696E"/>
    <w:rsid w:val="00067634"/>
    <w:rsid w:val="00082386"/>
    <w:rsid w:val="000E1C16"/>
    <w:rsid w:val="000E3A75"/>
    <w:rsid w:val="000E6E76"/>
    <w:rsid w:val="000F6960"/>
    <w:rsid w:val="001026C6"/>
    <w:rsid w:val="00104C98"/>
    <w:rsid w:val="00116085"/>
    <w:rsid w:val="001160FF"/>
    <w:rsid w:val="0012561C"/>
    <w:rsid w:val="0014597E"/>
    <w:rsid w:val="001512B2"/>
    <w:rsid w:val="00153575"/>
    <w:rsid w:val="00153D74"/>
    <w:rsid w:val="00154FB0"/>
    <w:rsid w:val="001615C0"/>
    <w:rsid w:val="00165C87"/>
    <w:rsid w:val="001666B5"/>
    <w:rsid w:val="00174059"/>
    <w:rsid w:val="001841FC"/>
    <w:rsid w:val="00196174"/>
    <w:rsid w:val="001B39D6"/>
    <w:rsid w:val="001B7D77"/>
    <w:rsid w:val="001D2129"/>
    <w:rsid w:val="001D4A20"/>
    <w:rsid w:val="001E2066"/>
    <w:rsid w:val="002171C9"/>
    <w:rsid w:val="00242B52"/>
    <w:rsid w:val="00245312"/>
    <w:rsid w:val="0028361D"/>
    <w:rsid w:val="00297359"/>
    <w:rsid w:val="002B23E2"/>
    <w:rsid w:val="002C430A"/>
    <w:rsid w:val="002D0E5B"/>
    <w:rsid w:val="002E499C"/>
    <w:rsid w:val="00301F63"/>
    <w:rsid w:val="0032146E"/>
    <w:rsid w:val="00341008"/>
    <w:rsid w:val="00367A5F"/>
    <w:rsid w:val="00377E8B"/>
    <w:rsid w:val="003A748E"/>
    <w:rsid w:val="003C382C"/>
    <w:rsid w:val="00407A35"/>
    <w:rsid w:val="00450063"/>
    <w:rsid w:val="0045542A"/>
    <w:rsid w:val="00472068"/>
    <w:rsid w:val="00487EED"/>
    <w:rsid w:val="004C2CD3"/>
    <w:rsid w:val="004D1C42"/>
    <w:rsid w:val="004D5EC0"/>
    <w:rsid w:val="004E3589"/>
    <w:rsid w:val="00513136"/>
    <w:rsid w:val="00522C09"/>
    <w:rsid w:val="00525A17"/>
    <w:rsid w:val="00531959"/>
    <w:rsid w:val="00553DA5"/>
    <w:rsid w:val="00556C5C"/>
    <w:rsid w:val="00566D84"/>
    <w:rsid w:val="00566DE8"/>
    <w:rsid w:val="00574BCD"/>
    <w:rsid w:val="005769FB"/>
    <w:rsid w:val="0057754B"/>
    <w:rsid w:val="00582D54"/>
    <w:rsid w:val="005832B5"/>
    <w:rsid w:val="00594C14"/>
    <w:rsid w:val="0059535D"/>
    <w:rsid w:val="00597FF3"/>
    <w:rsid w:val="005A2854"/>
    <w:rsid w:val="005A44FD"/>
    <w:rsid w:val="005C702B"/>
    <w:rsid w:val="005F2746"/>
    <w:rsid w:val="005F6CE6"/>
    <w:rsid w:val="006034A7"/>
    <w:rsid w:val="00605052"/>
    <w:rsid w:val="006254FC"/>
    <w:rsid w:val="00630472"/>
    <w:rsid w:val="00630D90"/>
    <w:rsid w:val="00653D2A"/>
    <w:rsid w:val="00660887"/>
    <w:rsid w:val="00664D0F"/>
    <w:rsid w:val="00674052"/>
    <w:rsid w:val="00697D66"/>
    <w:rsid w:val="006A282C"/>
    <w:rsid w:val="006B4A53"/>
    <w:rsid w:val="006C2394"/>
    <w:rsid w:val="006C7064"/>
    <w:rsid w:val="006C7ABA"/>
    <w:rsid w:val="006E555B"/>
    <w:rsid w:val="00717E95"/>
    <w:rsid w:val="007239E5"/>
    <w:rsid w:val="00733845"/>
    <w:rsid w:val="00740FF8"/>
    <w:rsid w:val="007546E0"/>
    <w:rsid w:val="00771646"/>
    <w:rsid w:val="007860AA"/>
    <w:rsid w:val="007B6B31"/>
    <w:rsid w:val="007E0670"/>
    <w:rsid w:val="007E41E3"/>
    <w:rsid w:val="00801A9C"/>
    <w:rsid w:val="008161B0"/>
    <w:rsid w:val="00827AD3"/>
    <w:rsid w:val="00834ABA"/>
    <w:rsid w:val="00855654"/>
    <w:rsid w:val="00886149"/>
    <w:rsid w:val="008D61F3"/>
    <w:rsid w:val="00910FA9"/>
    <w:rsid w:val="00927D1C"/>
    <w:rsid w:val="00937430"/>
    <w:rsid w:val="00944AE7"/>
    <w:rsid w:val="009541AB"/>
    <w:rsid w:val="00955F0B"/>
    <w:rsid w:val="00980A94"/>
    <w:rsid w:val="00982A7F"/>
    <w:rsid w:val="00994723"/>
    <w:rsid w:val="00996DAE"/>
    <w:rsid w:val="009A06C0"/>
    <w:rsid w:val="009A6D71"/>
    <w:rsid w:val="009B1BD4"/>
    <w:rsid w:val="009B1DD1"/>
    <w:rsid w:val="009B4A1E"/>
    <w:rsid w:val="009C1942"/>
    <w:rsid w:val="009C6BBA"/>
    <w:rsid w:val="009D31BF"/>
    <w:rsid w:val="009E4633"/>
    <w:rsid w:val="00A1281D"/>
    <w:rsid w:val="00A218DE"/>
    <w:rsid w:val="00A35F68"/>
    <w:rsid w:val="00A36479"/>
    <w:rsid w:val="00A42CDD"/>
    <w:rsid w:val="00A6002D"/>
    <w:rsid w:val="00A81E81"/>
    <w:rsid w:val="00A94DA6"/>
    <w:rsid w:val="00AB35DC"/>
    <w:rsid w:val="00AB7B1C"/>
    <w:rsid w:val="00AD3177"/>
    <w:rsid w:val="00AF41D1"/>
    <w:rsid w:val="00B061C7"/>
    <w:rsid w:val="00B13DCA"/>
    <w:rsid w:val="00B219E8"/>
    <w:rsid w:val="00B40472"/>
    <w:rsid w:val="00B47C34"/>
    <w:rsid w:val="00B63534"/>
    <w:rsid w:val="00B80BE9"/>
    <w:rsid w:val="00B9481B"/>
    <w:rsid w:val="00B9697D"/>
    <w:rsid w:val="00BA6361"/>
    <w:rsid w:val="00BB66D0"/>
    <w:rsid w:val="00BE69F6"/>
    <w:rsid w:val="00C1086A"/>
    <w:rsid w:val="00C21A62"/>
    <w:rsid w:val="00C27D7B"/>
    <w:rsid w:val="00C306F5"/>
    <w:rsid w:val="00C45F60"/>
    <w:rsid w:val="00C51CB8"/>
    <w:rsid w:val="00C60876"/>
    <w:rsid w:val="00C60FD4"/>
    <w:rsid w:val="00C611FF"/>
    <w:rsid w:val="00C6222E"/>
    <w:rsid w:val="00C65EC6"/>
    <w:rsid w:val="00C7751C"/>
    <w:rsid w:val="00C77B00"/>
    <w:rsid w:val="00C87683"/>
    <w:rsid w:val="00C917E3"/>
    <w:rsid w:val="00C93C94"/>
    <w:rsid w:val="00CB6D1A"/>
    <w:rsid w:val="00CD0DA7"/>
    <w:rsid w:val="00CD47C8"/>
    <w:rsid w:val="00CE0AC7"/>
    <w:rsid w:val="00CE2913"/>
    <w:rsid w:val="00CF5D0B"/>
    <w:rsid w:val="00D006F5"/>
    <w:rsid w:val="00D14B17"/>
    <w:rsid w:val="00D41DCB"/>
    <w:rsid w:val="00D52447"/>
    <w:rsid w:val="00D53399"/>
    <w:rsid w:val="00D90DD5"/>
    <w:rsid w:val="00D96622"/>
    <w:rsid w:val="00DA13B4"/>
    <w:rsid w:val="00DA177E"/>
    <w:rsid w:val="00DB2BC6"/>
    <w:rsid w:val="00DB6818"/>
    <w:rsid w:val="00DE0B58"/>
    <w:rsid w:val="00DF1857"/>
    <w:rsid w:val="00E01284"/>
    <w:rsid w:val="00E13DE8"/>
    <w:rsid w:val="00E27EC4"/>
    <w:rsid w:val="00E529D5"/>
    <w:rsid w:val="00E90D79"/>
    <w:rsid w:val="00E946D6"/>
    <w:rsid w:val="00E948D3"/>
    <w:rsid w:val="00E9532E"/>
    <w:rsid w:val="00E95FDA"/>
    <w:rsid w:val="00EB0CC7"/>
    <w:rsid w:val="00EB1210"/>
    <w:rsid w:val="00ED2DF0"/>
    <w:rsid w:val="00EE5B7E"/>
    <w:rsid w:val="00EF06AA"/>
    <w:rsid w:val="00F026D1"/>
    <w:rsid w:val="00F10A25"/>
    <w:rsid w:val="00F218A9"/>
    <w:rsid w:val="00F40184"/>
    <w:rsid w:val="00F50447"/>
    <w:rsid w:val="00F86654"/>
    <w:rsid w:val="00FA1D85"/>
    <w:rsid w:val="00FC2EAE"/>
    <w:rsid w:val="00FC4B19"/>
    <w:rsid w:val="00FF37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5696E"/>
    <w:rPr>
      <w:sz w:val="24"/>
      <w:szCs w:val="24"/>
      <w:lang w:eastAsia="en-US"/>
    </w:rPr>
  </w:style>
  <w:style w:type="paragraph" w:styleId="Naslov1">
    <w:name w:val="heading 1"/>
    <w:basedOn w:val="Navaden"/>
    <w:next w:val="Navaden"/>
    <w:qFormat/>
    <w:rsid w:val="00067634"/>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067634"/>
    <w:pPr>
      <w:keepNext/>
      <w:spacing w:before="240" w:after="60"/>
      <w:outlineLvl w:val="1"/>
    </w:pPr>
    <w:rPr>
      <w:rFonts w:ascii="Arial" w:hAnsi="Arial" w:cs="Arial"/>
      <w:b/>
      <w:bCs/>
      <w:i/>
      <w:iCs/>
      <w:sz w:val="28"/>
      <w:szCs w:val="28"/>
    </w:rPr>
  </w:style>
  <w:style w:type="paragraph" w:styleId="Naslov4">
    <w:name w:val="heading 4"/>
    <w:basedOn w:val="Navaden"/>
    <w:next w:val="Navaden"/>
    <w:qFormat/>
    <w:rsid w:val="00067634"/>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067634"/>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rsid w:val="00067634"/>
    <w:rPr>
      <w:b/>
      <w:bCs/>
    </w:rPr>
  </w:style>
  <w:style w:type="paragraph" w:styleId="Besedilooblaka">
    <w:name w:val="Balloon Text"/>
    <w:basedOn w:val="Navaden"/>
    <w:semiHidden/>
    <w:rsid w:val="00067634"/>
    <w:rPr>
      <w:rFonts w:ascii="Tahoma" w:hAnsi="Tahoma" w:cs="Tahoma"/>
      <w:sz w:val="16"/>
      <w:szCs w:val="16"/>
    </w:rPr>
  </w:style>
  <w:style w:type="paragraph" w:styleId="Telobesedila-zamik">
    <w:name w:val="Body Text Indent"/>
    <w:basedOn w:val="Navaden"/>
    <w:rsid w:val="00067634"/>
    <w:pPr>
      <w:spacing w:after="120"/>
      <w:ind w:left="283"/>
    </w:pPr>
  </w:style>
  <w:style w:type="paragraph" w:styleId="Telobesedila-zamik2">
    <w:name w:val="Body Text Indent 2"/>
    <w:basedOn w:val="Navaden"/>
    <w:rsid w:val="00067634"/>
    <w:pPr>
      <w:spacing w:after="120" w:line="480" w:lineRule="auto"/>
      <w:ind w:left="283"/>
    </w:pPr>
  </w:style>
  <w:style w:type="character" w:styleId="Hiperpovezava">
    <w:name w:val="Hyperlink"/>
    <w:basedOn w:val="Privzetapisavaodstavka"/>
    <w:rsid w:val="00067634"/>
    <w:rPr>
      <w:color w:val="0000FF"/>
      <w:u w:val="single"/>
    </w:rPr>
  </w:style>
  <w:style w:type="paragraph" w:styleId="Telobesedila">
    <w:name w:val="Body Text"/>
    <w:basedOn w:val="Navaden"/>
    <w:rsid w:val="005A2854"/>
    <w:pPr>
      <w:spacing w:after="120"/>
    </w:pPr>
  </w:style>
  <w:style w:type="character" w:styleId="Krepko">
    <w:name w:val="Strong"/>
    <w:basedOn w:val="Privzetapisavaodstavka"/>
    <w:qFormat/>
    <w:rsid w:val="00CF5D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5696E"/>
    <w:rPr>
      <w:sz w:val="24"/>
      <w:szCs w:val="24"/>
      <w:lang w:eastAsia="en-US"/>
    </w:rPr>
  </w:style>
  <w:style w:type="paragraph" w:styleId="Naslov1">
    <w:name w:val="heading 1"/>
    <w:basedOn w:val="Navaden"/>
    <w:next w:val="Navaden"/>
    <w:qFormat/>
    <w:rsid w:val="00067634"/>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067634"/>
    <w:pPr>
      <w:keepNext/>
      <w:spacing w:before="240" w:after="60"/>
      <w:outlineLvl w:val="1"/>
    </w:pPr>
    <w:rPr>
      <w:rFonts w:ascii="Arial" w:hAnsi="Arial" w:cs="Arial"/>
      <w:b/>
      <w:bCs/>
      <w:i/>
      <w:iCs/>
      <w:sz w:val="28"/>
      <w:szCs w:val="28"/>
    </w:rPr>
  </w:style>
  <w:style w:type="paragraph" w:styleId="Naslov4">
    <w:name w:val="heading 4"/>
    <w:basedOn w:val="Navaden"/>
    <w:next w:val="Navaden"/>
    <w:qFormat/>
    <w:rsid w:val="00067634"/>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067634"/>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rsid w:val="00067634"/>
    <w:rPr>
      <w:b/>
      <w:bCs/>
    </w:rPr>
  </w:style>
  <w:style w:type="paragraph" w:styleId="Besedilooblaka">
    <w:name w:val="Balloon Text"/>
    <w:basedOn w:val="Navaden"/>
    <w:semiHidden/>
    <w:rsid w:val="00067634"/>
    <w:rPr>
      <w:rFonts w:ascii="Tahoma" w:hAnsi="Tahoma" w:cs="Tahoma"/>
      <w:sz w:val="16"/>
      <w:szCs w:val="16"/>
    </w:rPr>
  </w:style>
  <w:style w:type="paragraph" w:styleId="Telobesedila-zamik">
    <w:name w:val="Body Text Indent"/>
    <w:basedOn w:val="Navaden"/>
    <w:rsid w:val="00067634"/>
    <w:pPr>
      <w:spacing w:after="120"/>
      <w:ind w:left="283"/>
    </w:pPr>
  </w:style>
  <w:style w:type="paragraph" w:styleId="Telobesedila-zamik2">
    <w:name w:val="Body Text Indent 2"/>
    <w:basedOn w:val="Navaden"/>
    <w:rsid w:val="00067634"/>
    <w:pPr>
      <w:spacing w:after="120" w:line="480" w:lineRule="auto"/>
      <w:ind w:left="283"/>
    </w:pPr>
  </w:style>
  <w:style w:type="character" w:styleId="Hiperpovezava">
    <w:name w:val="Hyperlink"/>
    <w:basedOn w:val="Privzetapisavaodstavka"/>
    <w:rsid w:val="00067634"/>
    <w:rPr>
      <w:color w:val="0000FF"/>
      <w:u w:val="single"/>
    </w:rPr>
  </w:style>
  <w:style w:type="paragraph" w:styleId="Telobesedila">
    <w:name w:val="Body Text"/>
    <w:basedOn w:val="Navaden"/>
    <w:rsid w:val="005A2854"/>
    <w:pPr>
      <w:spacing w:after="120"/>
    </w:pPr>
  </w:style>
  <w:style w:type="character" w:styleId="Krepko">
    <w:name w:val="Strong"/>
    <w:basedOn w:val="Privzetapisavaodstavka"/>
    <w:qFormat/>
    <w:rsid w:val="00CF5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B559AA-8DF4-4F31-B543-697DC7A8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user</cp:lastModifiedBy>
  <cp:revision>2</cp:revision>
  <cp:lastPrinted>2021-07-12T18:09:00Z</cp:lastPrinted>
  <dcterms:created xsi:type="dcterms:W3CDTF">2021-07-13T10:54:00Z</dcterms:created>
  <dcterms:modified xsi:type="dcterms:W3CDTF">2021-07-13T10:54:00Z</dcterms:modified>
</cp:coreProperties>
</file>