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021C" w14:textId="554FA6A2" w:rsidR="002163C6" w:rsidRDefault="002163C6" w:rsidP="002163C6">
      <w:pPr>
        <w:jc w:val="both"/>
        <w:rPr>
          <w:rFonts w:cstheme="minorHAnsi"/>
          <w:sz w:val="24"/>
          <w:szCs w:val="24"/>
        </w:rPr>
      </w:pPr>
    </w:p>
    <w:p w14:paraId="6BB88445" w14:textId="77777777" w:rsidR="00B02F87" w:rsidRDefault="00B02F87" w:rsidP="002163C6">
      <w:pPr>
        <w:jc w:val="both"/>
        <w:rPr>
          <w:rFonts w:cstheme="minorHAnsi"/>
          <w:sz w:val="24"/>
          <w:szCs w:val="24"/>
        </w:rPr>
      </w:pPr>
    </w:p>
    <w:p w14:paraId="1267A7D1" w14:textId="3F54CE89" w:rsidR="002163C6" w:rsidRDefault="002163C6" w:rsidP="002163C6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Datum: </w:t>
      </w:r>
      <w:r w:rsidRPr="000823D2">
        <w:rPr>
          <w:rFonts w:cstheme="minorHAnsi"/>
          <w:sz w:val="24"/>
          <w:szCs w:val="24"/>
        </w:rPr>
        <w:t>6. 1. 202</w:t>
      </w:r>
      <w:r w:rsidR="00CD34DC">
        <w:rPr>
          <w:rFonts w:cstheme="minorHAnsi"/>
          <w:sz w:val="24"/>
          <w:szCs w:val="24"/>
        </w:rPr>
        <w:t>4</w:t>
      </w:r>
    </w:p>
    <w:p w14:paraId="2D9DC6E2" w14:textId="77777777" w:rsidR="002163C6" w:rsidRDefault="002163C6" w:rsidP="002163C6">
      <w:pPr>
        <w:jc w:val="both"/>
        <w:rPr>
          <w:rFonts w:cstheme="minorHAnsi"/>
          <w:b/>
          <w:bCs/>
          <w:sz w:val="24"/>
          <w:szCs w:val="24"/>
        </w:rPr>
      </w:pPr>
    </w:p>
    <w:p w14:paraId="18E38A4B" w14:textId="77777777" w:rsidR="002163C6" w:rsidRDefault="002163C6" w:rsidP="002163C6">
      <w:pPr>
        <w:jc w:val="both"/>
        <w:rPr>
          <w:rFonts w:cstheme="minorHAnsi"/>
          <w:b/>
          <w:bCs/>
          <w:sz w:val="24"/>
          <w:szCs w:val="24"/>
        </w:rPr>
      </w:pPr>
    </w:p>
    <w:p w14:paraId="6C3D2FF1" w14:textId="4BA41664" w:rsidR="002163C6" w:rsidRPr="00EC76FB" w:rsidRDefault="002163C6" w:rsidP="002163C6">
      <w:pPr>
        <w:jc w:val="both"/>
        <w:rPr>
          <w:rFonts w:ascii="Times New Roman" w:hAnsi="Times New Roman" w:cs="Times New Roman"/>
          <w:sz w:val="24"/>
          <w:szCs w:val="24"/>
        </w:rPr>
      </w:pPr>
      <w:r w:rsidRPr="00EC76FB">
        <w:rPr>
          <w:rFonts w:ascii="Times New Roman" w:hAnsi="Times New Roman" w:cs="Times New Roman"/>
          <w:b/>
          <w:bCs/>
          <w:sz w:val="24"/>
          <w:szCs w:val="24"/>
        </w:rPr>
        <w:t>ZADEVA:</w:t>
      </w:r>
      <w:r w:rsidRPr="00E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Letni program za delovanje društva</w:t>
      </w:r>
    </w:p>
    <w:p w14:paraId="261EA983" w14:textId="77777777" w:rsidR="002163C6" w:rsidRDefault="002163C6" w:rsidP="00341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D772AFD" w14:textId="20B728BB" w:rsidR="002163C6" w:rsidRDefault="002163C6" w:rsidP="00341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DA24382" w14:textId="77777777" w:rsidR="00B02F87" w:rsidRDefault="00B02F87" w:rsidP="00341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A437B42" w14:textId="42C469DA" w:rsidR="002163C6" w:rsidRDefault="002163C6" w:rsidP="00341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Leto 2024 je za naše društvo precej posebno leto, saj bomo obeleževali 150 letnico našega delovanja. Okvirni program za delovanje je naslednji: </w:t>
      </w:r>
    </w:p>
    <w:p w14:paraId="041DB49A" w14:textId="02A63AB6" w:rsidR="002163C6" w:rsidRDefault="002163C6" w:rsidP="00341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2163C6" w:rsidRPr="002163C6" w14:paraId="6B5C6F2A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AB17" w14:textId="2BECD505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1. Organizacija mladinskega in članskega Občnega zbora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256A8D6A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87FB" w14:textId="3185B8CC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2. Udeležba na občnih zborih prijateljskih in pobratenih društev ter na skupščini GZ Črnomelj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72BBF0F6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DE33" w14:textId="4A984206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3. Organizacija različnih aktivnosti za mlade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49D8BFAF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148A" w14:textId="12DC268E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4. Sodelovanje s prijateljskimi gasilskimi društvi doma in v tujini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464EB24F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7657" w14:textId="3385917E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5. Organizacija srečanja članic za dan žena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38FA0B78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5E35" w14:textId="69874A25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6. Organiziranje medgeneracijskega pohoda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12CB2A3C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C9DE" w14:textId="23650FDE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7. Organizacija Florjanovega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408DCD0D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F885" w14:textId="66EC062E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8. Organizacija in udeležba na srečanju pobratenih društev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716B9A29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312F" w14:textId="6CD2C5C4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9. Udeležba mladih in pomoč pri organizaciji na gasilskem taboru GZ Črnomelj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2821E056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F8AD" w14:textId="4A8BA2E9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10. Tradicionalen izlet in kolesarjenje članstva v Senj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69316EA7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14C4" w14:textId="0CA5E58E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11. Udeležba na tekmovanjih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44666E81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F980" w14:textId="693AFCD8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12. Predstavitev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delovanja </w:t>
            </w: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gasilcev v vzgojno izobraževalnih ustanovah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21494AD5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1DE3" w14:textId="60A4D732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13. Aktivnosti ob mesecu požarne varnosti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126810AB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9E28" w14:textId="75C53D42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14. Priprave in izvedba dogodkov ob 150 letnici društva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(oktoberfešta z Modrijani, slavnostna seja in slavnostna akademija)</w:t>
            </w: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5FD25728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2313" w14:textId="0D90BA5E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15. Obisk starejših članov na domu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30A6442C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8FC5" w14:textId="03C9678A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16. Srečanje veteranov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7E97714D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9160" w14:textId="77777777" w:rsid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14:paraId="53D77C6E" w14:textId="77777777" w:rsidR="00A94404" w:rsidRDefault="00A94404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14:paraId="405B6E0E" w14:textId="6108927B" w:rsid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17. Organizirati strokovne ekskurzije za članstvo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  <w:p w14:paraId="20E868B4" w14:textId="77777777" w:rsidR="00E15DCA" w:rsidRDefault="00E15DCA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14:paraId="75920A06" w14:textId="0CCD7057" w:rsidR="00A94404" w:rsidRPr="002163C6" w:rsidRDefault="00A94404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2163C6" w:rsidRPr="002163C6" w14:paraId="18E87571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912F" w14:textId="30C501F4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18. Nadaljevanje projekt energetske obnove gasilskega doma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(sanacija strehe in izgradnja sončne elektrarne).</w:t>
            </w:r>
          </w:p>
        </w:tc>
      </w:tr>
      <w:tr w:rsidR="002163C6" w:rsidRPr="002163C6" w14:paraId="5739B126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40D3" w14:textId="65E08644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19. Izvajati redna vzdrževalna dela in nove investicije na domu in okolici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163C6" w:rsidRPr="002163C6" w14:paraId="5468E485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D81E" w14:textId="77777777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20. Nabava uniform, delovnih oblek, majic.</w:t>
            </w:r>
          </w:p>
        </w:tc>
      </w:tr>
      <w:tr w:rsidR="002163C6" w:rsidRPr="002163C6" w14:paraId="24DC2D68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9230" w14:textId="157AC64F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21. </w:t>
            </w:r>
            <w:r w:rsidR="00B3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Pokrivanje f</w:t>
            </w: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iksni</w:t>
            </w:r>
            <w:r w:rsidR="00B3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h</w:t>
            </w: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strošk</w:t>
            </w:r>
            <w:r w:rsidR="00B3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delovanja.</w:t>
            </w:r>
          </w:p>
        </w:tc>
      </w:tr>
      <w:tr w:rsidR="002163C6" w:rsidRPr="002163C6" w14:paraId="39E0DD6A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ACD3" w14:textId="1FE1E7AB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22. </w:t>
            </w:r>
            <w:r w:rsidR="00B3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Zagotavljanje n</w:t>
            </w: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agrad članom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0F40237C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FF48" w14:textId="0F671D37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23. Tisk knjige in promocijskih gradiv ob 150 letnici društva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089794EC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F39D" w14:textId="6BE3E962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24. Pridobivanje novih članic, članov in mladine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3061156A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CEC4" w14:textId="60B26581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25. Usposabljanje in izobraževanje članov na vseh nivojih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07BAA438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3FAE" w14:textId="3D64F37A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26. Nadgrajevati evidenco Vulkan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4EE6860B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00D" w14:textId="1EF825F9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27. Nadaljevati uspešno sodelovanje z lokalno skupnostjo in GZ Črnomelj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2163C6" w:rsidRPr="002163C6" w14:paraId="34213D73" w14:textId="77777777" w:rsidTr="002163C6">
        <w:trPr>
          <w:trHeight w:val="60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2D3B" w14:textId="083BA344" w:rsidR="002163C6" w:rsidRPr="002163C6" w:rsidRDefault="002163C6" w:rsidP="00216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28. Zagotavljati finančno stabilnost društva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</w:tbl>
    <w:p w14:paraId="3E270586" w14:textId="77777777" w:rsidR="002163C6" w:rsidRDefault="002163C6" w:rsidP="00341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5C5814B" w14:textId="04FDBDB1" w:rsidR="002163C6" w:rsidRDefault="002163C6" w:rsidP="00341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562DF8F" w14:textId="66F40652" w:rsidR="002163C6" w:rsidRDefault="00A67DC5" w:rsidP="00341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Zastavljen program bo seveda tudi velik finančni zalogaj. Poleg vseh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pridobitvenih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dejavnosti, ki jih izvajamo in tako pridobivamo prepotrebna denarna sredstva, bomo za pomoč zaprosili tudi donatorje, podjetja, računamo na priliv iz vira dohodnin, aneksov, pogodb z Občino in Gasilsko zvezo Črnomelj, prihodke od prireditev. Sredstva bomo poizkušali črpati tudi iz različnih razpisov.</w:t>
      </w:r>
      <w:r w:rsidR="00B36C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Verjamem, da bomo pri tem uspešni in da bomo lahko posledično izpeljali vse plane, ki jih imamo.</w:t>
      </w:r>
    </w:p>
    <w:p w14:paraId="12F14A45" w14:textId="4DBAEBDE" w:rsidR="00A67DC5" w:rsidRDefault="00A67DC5" w:rsidP="003414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5F6B0B8" w14:textId="77777777" w:rsidR="00C70A4B" w:rsidRPr="00591675" w:rsidRDefault="00C70A4B" w:rsidP="006C3A45">
      <w:pPr>
        <w:jc w:val="both"/>
        <w:rPr>
          <w:rFonts w:cstheme="minorHAnsi"/>
          <w:sz w:val="24"/>
          <w:szCs w:val="24"/>
        </w:rPr>
      </w:pPr>
    </w:p>
    <w:p w14:paraId="470B12CC" w14:textId="5D6D9A9A" w:rsidR="006C3A45" w:rsidRPr="00591675" w:rsidRDefault="006C3A45" w:rsidP="006C3A45">
      <w:pPr>
        <w:rPr>
          <w:rFonts w:eastAsiaTheme="minorEastAsia" w:cstheme="minorHAnsi"/>
          <w:b/>
          <w:bCs/>
          <w:noProof/>
          <w:sz w:val="24"/>
          <w:szCs w:val="24"/>
        </w:rPr>
      </w:pPr>
      <w:r w:rsidRPr="00591675">
        <w:rPr>
          <w:rFonts w:eastAsiaTheme="minorEastAsia" w:cstheme="minorHAnsi"/>
          <w:noProof/>
          <w:sz w:val="24"/>
          <w:szCs w:val="24"/>
        </w:rPr>
        <w:t xml:space="preserve">Z gasilskim pozdravom </w:t>
      </w:r>
      <w:r w:rsidRPr="00591675">
        <w:rPr>
          <w:rFonts w:eastAsiaTheme="minorEastAsia" w:cstheme="minorHAnsi"/>
          <w:b/>
          <w:bCs/>
          <w:noProof/>
          <w:sz w:val="24"/>
          <w:szCs w:val="24"/>
        </w:rPr>
        <w:t>»V službi ljudstva – NA POMOČ!«</w:t>
      </w:r>
    </w:p>
    <w:p w14:paraId="50D0FA3C" w14:textId="7C1CA609" w:rsidR="006C3A45" w:rsidRPr="00591675" w:rsidRDefault="006C3A45" w:rsidP="006C3A45">
      <w:pPr>
        <w:rPr>
          <w:rFonts w:eastAsiaTheme="minorEastAsia" w:cstheme="minorHAnsi"/>
          <w:b/>
          <w:bCs/>
          <w:noProof/>
          <w:sz w:val="24"/>
          <w:szCs w:val="24"/>
        </w:rPr>
      </w:pPr>
    </w:p>
    <w:p w14:paraId="721AAA17" w14:textId="03FC3A42" w:rsidR="006C3A45" w:rsidRPr="00591675" w:rsidRDefault="006C3A45" w:rsidP="006C3A45">
      <w:pPr>
        <w:rPr>
          <w:rFonts w:eastAsiaTheme="minorEastAsia" w:cstheme="minorHAnsi"/>
          <w:b/>
          <w:bCs/>
          <w:noProof/>
          <w:sz w:val="24"/>
          <w:szCs w:val="24"/>
        </w:rPr>
      </w:pPr>
    </w:p>
    <w:p w14:paraId="7E5399DD" w14:textId="10A2E6BA" w:rsidR="006C3A45" w:rsidRPr="00591675" w:rsidRDefault="006C3A45" w:rsidP="006C3A45">
      <w:pPr>
        <w:rPr>
          <w:rFonts w:eastAsiaTheme="minorEastAsia" w:cstheme="minorHAnsi"/>
          <w:noProof/>
          <w:sz w:val="24"/>
          <w:szCs w:val="24"/>
        </w:rPr>
      </w:pPr>
    </w:p>
    <w:p w14:paraId="0EDCE59E" w14:textId="0CBF5D19" w:rsidR="006C3A45" w:rsidRPr="00591675" w:rsidRDefault="006C3A45" w:rsidP="00E46AD2">
      <w:pPr>
        <w:jc w:val="center"/>
        <w:rPr>
          <w:rFonts w:cstheme="minorHAnsi"/>
          <w:sz w:val="24"/>
          <w:szCs w:val="24"/>
        </w:rPr>
      </w:pPr>
    </w:p>
    <w:p w14:paraId="70F16C5C" w14:textId="4AE04834" w:rsidR="00087FFC" w:rsidRPr="00B36C5B" w:rsidRDefault="00B36C5B" w:rsidP="00B36C5B">
      <w:pPr>
        <w:pStyle w:val="Default"/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  <w:r w:rsidR="00A3609B" w:rsidRPr="00B36C5B">
        <w:t xml:space="preserve"> </w:t>
      </w:r>
      <w:r w:rsidRPr="00B36C5B">
        <w:t>Darjan Grudnik</w:t>
      </w:r>
    </w:p>
    <w:p w14:paraId="2990E43D" w14:textId="77777777" w:rsidR="00B36C5B" w:rsidRDefault="00B36C5B" w:rsidP="00B36C5B">
      <w:pPr>
        <w:pStyle w:val="Defaul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predsednik PGD Črnomelj</w:t>
      </w:r>
      <w:r w:rsidR="00A3609B" w:rsidRPr="00591675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</w:t>
      </w:r>
    </w:p>
    <w:p w14:paraId="55E2EEBE" w14:textId="52DE2F2F" w:rsidR="00087FFC" w:rsidRPr="00591675" w:rsidRDefault="00B36C5B" w:rsidP="00B36C5B">
      <w:pPr>
        <w:pStyle w:val="Defaul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nižji gasilski častnik</w:t>
      </w:r>
    </w:p>
    <w:sectPr w:rsidR="00087FFC" w:rsidRPr="00591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AAF3" w14:textId="77777777" w:rsidR="001B28D6" w:rsidRDefault="001B28D6" w:rsidP="00C60B42">
      <w:r>
        <w:separator/>
      </w:r>
    </w:p>
  </w:endnote>
  <w:endnote w:type="continuationSeparator" w:id="0">
    <w:p w14:paraId="553B0FA4" w14:textId="77777777" w:rsidR="001B28D6" w:rsidRDefault="001B28D6" w:rsidP="00C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C027" w14:textId="77777777" w:rsidR="001B28D6" w:rsidRDefault="001B28D6" w:rsidP="00C60B42">
      <w:r>
        <w:separator/>
      </w:r>
    </w:p>
  </w:footnote>
  <w:footnote w:type="continuationSeparator" w:id="0">
    <w:p w14:paraId="3313709B" w14:textId="77777777" w:rsidR="001B28D6" w:rsidRDefault="001B28D6" w:rsidP="00C6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C875" w14:textId="2E5C3998" w:rsidR="00C60B42" w:rsidRDefault="00C60B42">
    <w:pPr>
      <w:pStyle w:val="Glava"/>
    </w:pPr>
    <w:r>
      <w:rPr>
        <w:noProof/>
      </w:rPr>
      <w:drawing>
        <wp:inline distT="0" distB="0" distL="0" distR="0" wp14:anchorId="513424B5" wp14:editId="1D9D15DB">
          <wp:extent cx="5753100" cy="8229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12598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D55C6C"/>
    <w:multiLevelType w:val="multilevel"/>
    <w:tmpl w:val="97C26342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lowerLetter"/>
      <w:pStyle w:val="Naslov2"/>
      <w:lvlText w:val="%2)"/>
      <w:lvlJc w:val="left"/>
      <w:pPr>
        <w:ind w:left="576" w:hanging="576"/>
      </w:pPr>
    </w:lvl>
    <w:lvl w:ilvl="2">
      <w:start w:val="1"/>
      <w:numFmt w:val="upperRoman"/>
      <w:pStyle w:val="Naslov3"/>
      <w:lvlText w:val="%3."/>
      <w:lvlJc w:val="righ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42"/>
    <w:rsid w:val="00087FFC"/>
    <w:rsid w:val="001B28D6"/>
    <w:rsid w:val="001F58AF"/>
    <w:rsid w:val="002163C6"/>
    <w:rsid w:val="003142F6"/>
    <w:rsid w:val="00341494"/>
    <w:rsid w:val="004207D1"/>
    <w:rsid w:val="004A0FDD"/>
    <w:rsid w:val="004D47C3"/>
    <w:rsid w:val="00591675"/>
    <w:rsid w:val="0059452B"/>
    <w:rsid w:val="006C3A45"/>
    <w:rsid w:val="006C3B81"/>
    <w:rsid w:val="007278B9"/>
    <w:rsid w:val="008F28EA"/>
    <w:rsid w:val="00A3609B"/>
    <w:rsid w:val="00A64633"/>
    <w:rsid w:val="00A67DC5"/>
    <w:rsid w:val="00A94404"/>
    <w:rsid w:val="00B02F87"/>
    <w:rsid w:val="00B36C5B"/>
    <w:rsid w:val="00C60B42"/>
    <w:rsid w:val="00C6234B"/>
    <w:rsid w:val="00C70A4B"/>
    <w:rsid w:val="00CD34DC"/>
    <w:rsid w:val="00CD6E25"/>
    <w:rsid w:val="00D010F1"/>
    <w:rsid w:val="00D46D93"/>
    <w:rsid w:val="00D84ED0"/>
    <w:rsid w:val="00E15DCA"/>
    <w:rsid w:val="00E32AD9"/>
    <w:rsid w:val="00E46AD2"/>
    <w:rsid w:val="00E953E3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9C63"/>
  <w15:chartTrackingRefBased/>
  <w15:docId w15:val="{95AED4FC-B2EC-4173-8A52-97ED8BB3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91675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91675"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91675"/>
    <w:pPr>
      <w:keepNext/>
      <w:keepLines/>
      <w:numPr>
        <w:ilvl w:val="2"/>
        <w:numId w:val="1"/>
      </w:numPr>
      <w:spacing w:before="40"/>
      <w:ind w:left="1428"/>
      <w:outlineLvl w:val="2"/>
    </w:pPr>
    <w:rPr>
      <w:rFonts w:ascii="Times New Roman" w:eastAsiaTheme="majorEastAsia" w:hAnsi="Times New Roman" w:cstheme="majorBidi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9167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9167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59167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59167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9167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59167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0B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0B42"/>
  </w:style>
  <w:style w:type="paragraph" w:styleId="Noga">
    <w:name w:val="footer"/>
    <w:basedOn w:val="Navaden"/>
    <w:link w:val="NogaZnak"/>
    <w:uiPriority w:val="99"/>
    <w:unhideWhenUsed/>
    <w:rsid w:val="00C60B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0B42"/>
  </w:style>
  <w:style w:type="paragraph" w:customStyle="1" w:styleId="Default">
    <w:name w:val="Default"/>
    <w:rsid w:val="006C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59167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9167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91675"/>
    <w:rPr>
      <w:rFonts w:ascii="Times New Roman" w:eastAsiaTheme="majorEastAsia" w:hAnsi="Times New Roman" w:cstheme="majorBidi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59167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59167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5916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59167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5916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591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styleId="Oznaenseznam">
    <w:name w:val="List Bullet"/>
    <w:basedOn w:val="Navaden"/>
    <w:autoRedefine/>
    <w:rsid w:val="00591675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 Grudnik</dc:creator>
  <cp:keywords/>
  <dc:description/>
  <cp:lastModifiedBy>Darjan Grudnik</cp:lastModifiedBy>
  <cp:revision>12</cp:revision>
  <dcterms:created xsi:type="dcterms:W3CDTF">2023-12-19T20:44:00Z</dcterms:created>
  <dcterms:modified xsi:type="dcterms:W3CDTF">2024-01-07T12:00:00Z</dcterms:modified>
</cp:coreProperties>
</file>